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561F" w14:textId="1A470F25" w:rsidR="00C83FDD" w:rsidRDefault="00C83FDD" w:rsidP="00C83FDD">
      <w:pPr>
        <w:keepNext/>
        <w:jc w:val="center"/>
        <w:rPr>
          <w:rFonts w:ascii="Arial" w:hAnsi="Arial" w:cs="Arial"/>
          <w:b/>
          <w:smallCaps/>
          <w:kern w:val="3"/>
          <w:sz w:val="24"/>
          <w:szCs w:val="24"/>
        </w:rPr>
      </w:pPr>
      <w:r w:rsidRPr="00BF07B8">
        <w:rPr>
          <w:rFonts w:ascii="Arial" w:hAnsi="Arial" w:cs="Arial"/>
          <w:b/>
          <w:smallCaps/>
          <w:kern w:val="3"/>
          <w:sz w:val="24"/>
          <w:szCs w:val="24"/>
        </w:rPr>
        <w:t>Weston Colville Parish Council</w:t>
      </w:r>
    </w:p>
    <w:p w14:paraId="275F775A" w14:textId="77777777" w:rsidR="0041607A" w:rsidRDefault="0041607A" w:rsidP="0041607A">
      <w:pPr>
        <w:jc w:val="center"/>
        <w:rPr>
          <w:rFonts w:ascii="Arial" w:hAnsi="Arial" w:cs="Arial"/>
          <w:b/>
          <w:sz w:val="24"/>
          <w:szCs w:val="24"/>
        </w:rPr>
      </w:pPr>
    </w:p>
    <w:p w14:paraId="3DD232F0" w14:textId="23F71825" w:rsidR="0041607A" w:rsidRPr="00AD3553" w:rsidRDefault="0041607A" w:rsidP="0041607A">
      <w:pPr>
        <w:jc w:val="center"/>
        <w:rPr>
          <w:rFonts w:ascii="Arial" w:hAnsi="Arial" w:cs="Arial"/>
          <w:b/>
          <w:sz w:val="24"/>
          <w:szCs w:val="24"/>
        </w:rPr>
      </w:pPr>
      <w:r w:rsidRPr="00AD3553">
        <w:rPr>
          <w:rFonts w:ascii="Arial" w:hAnsi="Arial" w:cs="Arial"/>
          <w:b/>
          <w:sz w:val="24"/>
          <w:szCs w:val="24"/>
        </w:rPr>
        <w:t xml:space="preserve">Minutes of the </w:t>
      </w:r>
      <w:r>
        <w:rPr>
          <w:rFonts w:ascii="Arial" w:hAnsi="Arial" w:cs="Arial"/>
          <w:b/>
          <w:sz w:val="24"/>
          <w:szCs w:val="24"/>
        </w:rPr>
        <w:t xml:space="preserve">Annual </w:t>
      </w:r>
      <w:r w:rsidRPr="00AD3553">
        <w:rPr>
          <w:rFonts w:ascii="Arial" w:hAnsi="Arial" w:cs="Arial"/>
          <w:b/>
          <w:sz w:val="24"/>
          <w:szCs w:val="24"/>
        </w:rPr>
        <w:t>Parish Council Meeting held on</w:t>
      </w:r>
      <w:r>
        <w:rPr>
          <w:rFonts w:ascii="Arial" w:hAnsi="Arial" w:cs="Arial"/>
          <w:b/>
          <w:sz w:val="24"/>
          <w:szCs w:val="24"/>
        </w:rPr>
        <w:t xml:space="preserve"> Monday 1</w:t>
      </w:r>
      <w:r w:rsidRPr="0030652B">
        <w:rPr>
          <w:rFonts w:ascii="Arial" w:hAnsi="Arial" w:cs="Arial"/>
          <w:b/>
          <w:sz w:val="24"/>
          <w:szCs w:val="24"/>
          <w:vertAlign w:val="superscript"/>
        </w:rPr>
        <w:t>st</w:t>
      </w:r>
      <w:r>
        <w:rPr>
          <w:rFonts w:ascii="Arial" w:hAnsi="Arial" w:cs="Arial"/>
          <w:b/>
          <w:sz w:val="24"/>
          <w:szCs w:val="24"/>
        </w:rPr>
        <w:t xml:space="preserve"> July 2024 </w:t>
      </w:r>
      <w:r w:rsidRPr="00AD3553">
        <w:rPr>
          <w:rFonts w:ascii="Arial" w:hAnsi="Arial" w:cs="Arial"/>
          <w:b/>
          <w:sz w:val="24"/>
          <w:szCs w:val="24"/>
        </w:rPr>
        <w:t>at 7.</w:t>
      </w:r>
      <w:r>
        <w:rPr>
          <w:rFonts w:ascii="Arial" w:hAnsi="Arial" w:cs="Arial"/>
          <w:b/>
          <w:sz w:val="24"/>
          <w:szCs w:val="24"/>
        </w:rPr>
        <w:t>30</w:t>
      </w:r>
      <w:r w:rsidRPr="00AD3553">
        <w:rPr>
          <w:rFonts w:ascii="Arial" w:hAnsi="Arial" w:cs="Arial"/>
          <w:b/>
          <w:sz w:val="24"/>
          <w:szCs w:val="24"/>
        </w:rPr>
        <w:t>pm in the Reading Room</w:t>
      </w:r>
      <w:r>
        <w:rPr>
          <w:rFonts w:ascii="Arial" w:hAnsi="Arial" w:cs="Arial"/>
          <w:b/>
          <w:sz w:val="24"/>
          <w:szCs w:val="24"/>
        </w:rPr>
        <w:t xml:space="preserve">, </w:t>
      </w:r>
      <w:r w:rsidRPr="00A62D41">
        <w:rPr>
          <w:rFonts w:ascii="Arial" w:hAnsi="Arial" w:cs="Arial"/>
          <w:b/>
          <w:sz w:val="24"/>
          <w:szCs w:val="24"/>
        </w:rPr>
        <w:t>46 Chapel Rd, Weston Colville, Weston Green, Cambridge CB21 5NX</w:t>
      </w:r>
      <w:r w:rsidRPr="00AD3553">
        <w:rPr>
          <w:rFonts w:ascii="Arial" w:hAnsi="Arial" w:cs="Arial"/>
          <w:b/>
          <w:sz w:val="24"/>
          <w:szCs w:val="24"/>
        </w:rPr>
        <w:t>.</w:t>
      </w:r>
    </w:p>
    <w:p w14:paraId="43F9037E" w14:textId="1D4BE2BD" w:rsidR="0041607A" w:rsidRPr="00AD3553" w:rsidRDefault="0041607A" w:rsidP="0041607A">
      <w:pPr>
        <w:jc w:val="center"/>
        <w:rPr>
          <w:rFonts w:ascii="Arial" w:hAnsi="Arial" w:cs="Arial"/>
          <w:b/>
          <w:sz w:val="24"/>
          <w:szCs w:val="24"/>
        </w:rPr>
      </w:pPr>
      <w:r w:rsidRPr="00AD3553">
        <w:rPr>
          <w:rFonts w:ascii="Arial" w:hAnsi="Arial" w:cs="Arial"/>
          <w:b/>
          <w:sz w:val="24"/>
          <w:szCs w:val="24"/>
        </w:rPr>
        <w:t>Present: Ray Vidler, Bridget Durham, John Garrod,</w:t>
      </w:r>
      <w:r>
        <w:rPr>
          <w:rFonts w:ascii="Arial" w:hAnsi="Arial" w:cs="Arial"/>
          <w:b/>
          <w:sz w:val="24"/>
          <w:szCs w:val="24"/>
        </w:rPr>
        <w:t xml:space="preserve"> Emma Rayner, Rachel Jennings, and Jess Ashbridge (Clerk)</w:t>
      </w:r>
      <w:r w:rsidRPr="00AD3553">
        <w:rPr>
          <w:rFonts w:ascii="Arial" w:hAnsi="Arial" w:cs="Arial"/>
          <w:b/>
          <w:sz w:val="24"/>
          <w:szCs w:val="24"/>
        </w:rPr>
        <w:t>.</w:t>
      </w:r>
      <w:r>
        <w:rPr>
          <w:rFonts w:ascii="Arial" w:hAnsi="Arial" w:cs="Arial"/>
          <w:b/>
          <w:sz w:val="24"/>
          <w:szCs w:val="24"/>
        </w:rPr>
        <w:t xml:space="preserve"> Also present in part: County Cllr Henry Batchelor, and 3 Parishioners.</w:t>
      </w:r>
    </w:p>
    <w:p w14:paraId="4307DE9A" w14:textId="77777777" w:rsidR="0041607A" w:rsidRDefault="0033622C" w:rsidP="0041607A">
      <w:pPr>
        <w:jc w:val="center"/>
        <w:rPr>
          <w:rFonts w:ascii="Arial" w:hAnsi="Arial" w:cs="Arial"/>
          <w:b/>
          <w:sz w:val="24"/>
          <w:szCs w:val="24"/>
        </w:rPr>
      </w:pPr>
      <w:hyperlink r:id="rId7" w:history="1">
        <w:r w:rsidR="0041607A" w:rsidRPr="00A55923">
          <w:rPr>
            <w:rStyle w:val="Hyperlink"/>
            <w:rFonts w:ascii="Arial" w:hAnsi="Arial" w:cs="Arial"/>
            <w:b/>
            <w:sz w:val="24"/>
            <w:szCs w:val="24"/>
          </w:rPr>
          <w:t>http://www.westoncolville.org.uk</w:t>
        </w:r>
      </w:hyperlink>
    </w:p>
    <w:p w14:paraId="281977EF" w14:textId="77777777" w:rsidR="0041607A" w:rsidRPr="00BF07B8" w:rsidRDefault="0041607A" w:rsidP="00C83FDD">
      <w:pPr>
        <w:keepNext/>
        <w:jc w:val="center"/>
        <w:rPr>
          <w:rFonts w:ascii="Arial" w:hAnsi="Arial" w:cs="Arial"/>
          <w:sz w:val="24"/>
          <w:szCs w:val="24"/>
        </w:rPr>
      </w:pPr>
    </w:p>
    <w:p w14:paraId="654ACFAE" w14:textId="77777777" w:rsidR="00C83FDD" w:rsidRPr="00BF07B8" w:rsidRDefault="00C83FDD" w:rsidP="00C83FDD">
      <w:pPr>
        <w:keepNext/>
        <w:jc w:val="right"/>
        <w:rPr>
          <w:rFonts w:ascii="Arial" w:hAnsi="Arial" w:cs="Arial"/>
          <w:b/>
          <w:smallCaps/>
          <w:kern w:val="3"/>
          <w:sz w:val="24"/>
          <w:szCs w:val="24"/>
        </w:rPr>
      </w:pPr>
    </w:p>
    <w:p w14:paraId="6C96BA54" w14:textId="358C1116"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r w:rsidR="0041607A">
        <w:rPr>
          <w:rFonts w:ascii="Arial" w:hAnsi="Arial" w:cs="Arial"/>
          <w:b/>
          <w:sz w:val="24"/>
          <w:szCs w:val="24"/>
        </w:rPr>
        <w:t xml:space="preserve"> – </w:t>
      </w:r>
      <w:r w:rsidR="0041607A">
        <w:rPr>
          <w:rFonts w:ascii="Arial" w:hAnsi="Arial" w:cs="Arial"/>
          <w:bCs/>
          <w:sz w:val="24"/>
          <w:szCs w:val="24"/>
        </w:rPr>
        <w:t xml:space="preserve">The Chairman welcomed those present. </w:t>
      </w:r>
    </w:p>
    <w:p w14:paraId="538E1DB9" w14:textId="513CE501"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r w:rsidR="0041607A">
        <w:rPr>
          <w:rFonts w:ascii="Arial" w:hAnsi="Arial" w:cs="Arial"/>
          <w:b/>
          <w:sz w:val="24"/>
          <w:szCs w:val="24"/>
        </w:rPr>
        <w:t xml:space="preserve"> – </w:t>
      </w:r>
      <w:r w:rsidR="0041607A">
        <w:rPr>
          <w:rFonts w:ascii="Arial" w:hAnsi="Arial" w:cs="Arial"/>
          <w:bCs/>
          <w:sz w:val="24"/>
          <w:szCs w:val="24"/>
        </w:rPr>
        <w:t xml:space="preserve">Apologies were received from Cllrs Pagonis and Russell. </w:t>
      </w:r>
      <w:r w:rsidR="0041607A">
        <w:rPr>
          <w:rFonts w:ascii="Arial" w:hAnsi="Arial" w:cs="Arial"/>
          <w:b/>
          <w:sz w:val="24"/>
          <w:szCs w:val="24"/>
        </w:rPr>
        <w:t xml:space="preserve">P: Cllr Vidler, S: Cllr Durham, All in fav. </w:t>
      </w:r>
    </w:p>
    <w:p w14:paraId="48079569" w14:textId="53BAAC44" w:rsidR="00867FE2" w:rsidRPr="005C47E6" w:rsidRDefault="00045051" w:rsidP="005C47E6">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0041607A">
        <w:rPr>
          <w:rFonts w:ascii="Arial" w:hAnsi="Arial" w:cs="Arial"/>
          <w:sz w:val="24"/>
          <w:szCs w:val="24"/>
        </w:rPr>
        <w:t xml:space="preserve">None. </w:t>
      </w:r>
    </w:p>
    <w:p w14:paraId="6B04AB08" w14:textId="74D9A278" w:rsidR="008942F4" w:rsidRPr="00255959" w:rsidRDefault="00255959" w:rsidP="00255959">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To approve minutes- </w:t>
      </w:r>
      <w:r w:rsidRPr="00867FE2">
        <w:rPr>
          <w:rFonts w:ascii="Arial" w:hAnsi="Arial" w:cs="Arial"/>
          <w:sz w:val="24"/>
          <w:szCs w:val="24"/>
        </w:rPr>
        <w:t xml:space="preserve">For the meeting of Weston Colville Parish Council </w:t>
      </w:r>
      <w:r>
        <w:rPr>
          <w:rFonts w:ascii="Arial" w:hAnsi="Arial" w:cs="Arial"/>
          <w:sz w:val="24"/>
          <w:szCs w:val="24"/>
        </w:rPr>
        <w:t xml:space="preserve">on </w:t>
      </w:r>
      <w:r w:rsidR="005C47E6">
        <w:rPr>
          <w:rFonts w:ascii="Arial" w:hAnsi="Arial" w:cs="Arial"/>
          <w:sz w:val="24"/>
          <w:szCs w:val="24"/>
        </w:rPr>
        <w:t>1</w:t>
      </w:r>
      <w:r w:rsidR="005C47E6" w:rsidRPr="005C47E6">
        <w:rPr>
          <w:rFonts w:ascii="Arial" w:hAnsi="Arial" w:cs="Arial"/>
          <w:sz w:val="24"/>
          <w:szCs w:val="24"/>
          <w:vertAlign w:val="superscript"/>
        </w:rPr>
        <w:t>st</w:t>
      </w:r>
      <w:r w:rsidR="005C47E6">
        <w:rPr>
          <w:rFonts w:ascii="Arial" w:hAnsi="Arial" w:cs="Arial"/>
          <w:sz w:val="24"/>
          <w:szCs w:val="24"/>
        </w:rPr>
        <w:t xml:space="preserve"> </w:t>
      </w:r>
      <w:r w:rsidRPr="00867FE2">
        <w:rPr>
          <w:rFonts w:ascii="Arial" w:hAnsi="Arial" w:cs="Arial"/>
          <w:sz w:val="24"/>
          <w:szCs w:val="24"/>
        </w:rPr>
        <w:t>Ma</w:t>
      </w:r>
      <w:r w:rsidR="005C47E6">
        <w:rPr>
          <w:rFonts w:ascii="Arial" w:hAnsi="Arial" w:cs="Arial"/>
          <w:sz w:val="24"/>
          <w:szCs w:val="24"/>
        </w:rPr>
        <w:t>y</w:t>
      </w:r>
      <w:r w:rsidRPr="00867FE2">
        <w:rPr>
          <w:rFonts w:ascii="Arial" w:hAnsi="Arial" w:cs="Arial"/>
          <w:sz w:val="24"/>
          <w:szCs w:val="24"/>
        </w:rPr>
        <w:t xml:space="preserve"> 202</w:t>
      </w:r>
      <w:r>
        <w:rPr>
          <w:rFonts w:ascii="Arial" w:hAnsi="Arial" w:cs="Arial"/>
          <w:sz w:val="24"/>
          <w:szCs w:val="24"/>
        </w:rPr>
        <w:t>4</w:t>
      </w:r>
      <w:r w:rsidR="005C47E6">
        <w:rPr>
          <w:rFonts w:ascii="Arial" w:hAnsi="Arial" w:cs="Arial"/>
          <w:sz w:val="24"/>
          <w:szCs w:val="24"/>
        </w:rPr>
        <w:t>, and the Annual Parish Meeting on 1</w:t>
      </w:r>
      <w:r w:rsidR="005C47E6" w:rsidRPr="005C47E6">
        <w:rPr>
          <w:rFonts w:ascii="Arial" w:hAnsi="Arial" w:cs="Arial"/>
          <w:sz w:val="24"/>
          <w:szCs w:val="24"/>
          <w:vertAlign w:val="superscript"/>
        </w:rPr>
        <w:t>st</w:t>
      </w:r>
      <w:r w:rsidR="005C47E6">
        <w:rPr>
          <w:rFonts w:ascii="Arial" w:hAnsi="Arial" w:cs="Arial"/>
          <w:sz w:val="24"/>
          <w:szCs w:val="24"/>
        </w:rPr>
        <w:t xml:space="preserve"> May 2024</w:t>
      </w:r>
      <w:r w:rsidRPr="00867FE2">
        <w:rPr>
          <w:rFonts w:ascii="Arial" w:hAnsi="Arial" w:cs="Arial"/>
          <w:sz w:val="24"/>
          <w:szCs w:val="24"/>
        </w:rPr>
        <w:t>.</w:t>
      </w:r>
      <w:r w:rsidR="0041607A">
        <w:rPr>
          <w:rFonts w:ascii="Arial" w:hAnsi="Arial" w:cs="Arial"/>
          <w:sz w:val="24"/>
          <w:szCs w:val="24"/>
        </w:rPr>
        <w:t xml:space="preserve"> </w:t>
      </w:r>
      <w:r w:rsidR="0041607A">
        <w:rPr>
          <w:rFonts w:ascii="Arial" w:hAnsi="Arial" w:cs="Arial"/>
          <w:b/>
          <w:bCs/>
          <w:sz w:val="24"/>
          <w:szCs w:val="24"/>
        </w:rPr>
        <w:t xml:space="preserve">P: Cllr Garrod, S: Cllr Rayner, All in fav. </w:t>
      </w:r>
    </w:p>
    <w:p w14:paraId="381A3EEF" w14:textId="7206178C"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Public Participation Session – </w:t>
      </w:r>
      <w:r w:rsidR="0041607A">
        <w:rPr>
          <w:rFonts w:ascii="Arial" w:hAnsi="Arial" w:cs="Arial"/>
          <w:sz w:val="24"/>
          <w:szCs w:val="24"/>
        </w:rPr>
        <w:t xml:space="preserve">None. </w:t>
      </w:r>
    </w:p>
    <w:p w14:paraId="14F4B0E1" w14:textId="6A4E8929" w:rsidR="00AB01E5" w:rsidRPr="00AB01E5" w:rsidRDefault="00045051" w:rsidP="00AB01E5">
      <w:pPr>
        <w:pStyle w:val="ListParagraph"/>
        <w:numPr>
          <w:ilvl w:val="0"/>
          <w:numId w:val="19"/>
        </w:numPr>
        <w:tabs>
          <w:tab w:val="left" w:pos="426"/>
          <w:tab w:val="left" w:pos="6300"/>
        </w:tabs>
        <w:rPr>
          <w:rFonts w:ascii="Arial" w:hAnsi="Arial" w:cs="Arial"/>
          <w:b/>
          <w:sz w:val="24"/>
          <w:szCs w:val="24"/>
        </w:rPr>
      </w:pPr>
      <w:r w:rsidRPr="00AB01E5">
        <w:rPr>
          <w:rFonts w:ascii="Arial" w:hAnsi="Arial" w:cs="Arial"/>
          <w:b/>
          <w:sz w:val="24"/>
          <w:szCs w:val="24"/>
        </w:rPr>
        <w:t xml:space="preserve">District and County Council reports and items of interest </w:t>
      </w:r>
      <w:r w:rsidRPr="00AB01E5">
        <w:rPr>
          <w:rFonts w:ascii="Arial" w:hAnsi="Arial" w:cs="Arial"/>
          <w:sz w:val="24"/>
          <w:szCs w:val="24"/>
        </w:rPr>
        <w:t xml:space="preserve">– </w:t>
      </w:r>
      <w:r w:rsidR="0041607A">
        <w:rPr>
          <w:rFonts w:ascii="Arial" w:hAnsi="Arial" w:cs="Arial"/>
          <w:sz w:val="24"/>
          <w:szCs w:val="24"/>
        </w:rPr>
        <w:t xml:space="preserve">Due to Purdah there was no formal update. </w:t>
      </w:r>
    </w:p>
    <w:p w14:paraId="07C69106" w14:textId="77777777" w:rsidR="005C47E6" w:rsidRDefault="00AB01E5" w:rsidP="005C47E6">
      <w:pPr>
        <w:pStyle w:val="ListParagraph"/>
        <w:numPr>
          <w:ilvl w:val="0"/>
          <w:numId w:val="22"/>
        </w:numPr>
        <w:tabs>
          <w:tab w:val="left" w:pos="426"/>
          <w:tab w:val="left" w:pos="6300"/>
        </w:tabs>
        <w:rPr>
          <w:rFonts w:ascii="Arial" w:hAnsi="Arial" w:cs="Arial"/>
          <w:b/>
          <w:sz w:val="24"/>
          <w:szCs w:val="24"/>
        </w:rPr>
      </w:pPr>
      <w:r w:rsidRPr="005C47E6">
        <w:rPr>
          <w:rFonts w:ascii="Arial" w:hAnsi="Arial" w:cs="Arial"/>
          <w:b/>
          <w:sz w:val="24"/>
          <w:szCs w:val="24"/>
        </w:rPr>
        <w:t xml:space="preserve"> </w:t>
      </w:r>
      <w:r w:rsidR="005C47E6">
        <w:rPr>
          <w:rFonts w:ascii="Arial" w:hAnsi="Arial" w:cs="Arial"/>
          <w:b/>
          <w:sz w:val="24"/>
          <w:szCs w:val="24"/>
        </w:rPr>
        <w:t xml:space="preserve">7.1 </w:t>
      </w:r>
      <w:r w:rsidR="00494B2C" w:rsidRPr="005C47E6">
        <w:rPr>
          <w:rFonts w:ascii="Arial" w:hAnsi="Arial" w:cs="Arial"/>
          <w:b/>
          <w:sz w:val="24"/>
          <w:szCs w:val="24"/>
        </w:rPr>
        <w:t>Planning</w:t>
      </w:r>
      <w:r w:rsidR="00D24DF1" w:rsidRPr="005C47E6">
        <w:rPr>
          <w:rFonts w:ascii="Arial" w:hAnsi="Arial" w:cs="Arial"/>
          <w:b/>
          <w:sz w:val="24"/>
          <w:szCs w:val="24"/>
        </w:rPr>
        <w:t xml:space="preserve"> –</w:t>
      </w:r>
      <w:r w:rsidR="005C47E6">
        <w:rPr>
          <w:rFonts w:ascii="Arial" w:hAnsi="Arial" w:cs="Arial"/>
          <w:b/>
          <w:sz w:val="24"/>
          <w:szCs w:val="24"/>
        </w:rPr>
        <w:t xml:space="preserve"> Applications requiring comments</w:t>
      </w:r>
    </w:p>
    <w:tbl>
      <w:tblPr>
        <w:tblStyle w:val="TableGrid"/>
        <w:tblW w:w="0" w:type="auto"/>
        <w:tblInd w:w="817" w:type="dxa"/>
        <w:tblLook w:val="04A0" w:firstRow="1" w:lastRow="0" w:firstColumn="1" w:lastColumn="0" w:noHBand="0" w:noVBand="1"/>
      </w:tblPr>
      <w:tblGrid>
        <w:gridCol w:w="2013"/>
        <w:gridCol w:w="3402"/>
        <w:gridCol w:w="2269"/>
        <w:gridCol w:w="1956"/>
      </w:tblGrid>
      <w:tr w:rsidR="00C065B9" w:rsidRPr="00CE16CA" w14:paraId="460A6588" w14:textId="77777777" w:rsidTr="00C065B9">
        <w:tc>
          <w:tcPr>
            <w:tcW w:w="2013" w:type="dxa"/>
          </w:tcPr>
          <w:p w14:paraId="4A687FB0" w14:textId="77777777" w:rsidR="00CE16CA" w:rsidRPr="00C065B9" w:rsidRDefault="00CE16CA" w:rsidP="00C065B9">
            <w:pPr>
              <w:tabs>
                <w:tab w:val="left" w:pos="426"/>
                <w:tab w:val="left" w:pos="6300"/>
              </w:tabs>
              <w:rPr>
                <w:rFonts w:ascii="Arial" w:hAnsi="Arial" w:cs="Arial"/>
                <w:b/>
                <w:bCs/>
                <w:sz w:val="24"/>
                <w:szCs w:val="24"/>
              </w:rPr>
            </w:pPr>
            <w:r w:rsidRPr="00C065B9">
              <w:rPr>
                <w:rFonts w:ascii="Arial" w:hAnsi="Arial" w:cs="Arial"/>
                <w:b/>
                <w:bCs/>
                <w:sz w:val="24"/>
                <w:szCs w:val="24"/>
              </w:rPr>
              <w:t>Planning reference</w:t>
            </w:r>
          </w:p>
        </w:tc>
        <w:tc>
          <w:tcPr>
            <w:tcW w:w="3402" w:type="dxa"/>
          </w:tcPr>
          <w:p w14:paraId="25F76372" w14:textId="77777777" w:rsidR="00CE16CA" w:rsidRPr="00C065B9" w:rsidRDefault="00CE16CA" w:rsidP="00C065B9">
            <w:pPr>
              <w:tabs>
                <w:tab w:val="left" w:pos="426"/>
                <w:tab w:val="left" w:pos="6300"/>
              </w:tabs>
              <w:rPr>
                <w:rFonts w:ascii="Arial" w:hAnsi="Arial" w:cs="Arial"/>
                <w:b/>
                <w:bCs/>
                <w:sz w:val="24"/>
                <w:szCs w:val="24"/>
              </w:rPr>
            </w:pPr>
            <w:r w:rsidRPr="00C065B9">
              <w:rPr>
                <w:rFonts w:ascii="Arial" w:hAnsi="Arial" w:cs="Arial"/>
                <w:b/>
                <w:bCs/>
                <w:sz w:val="24"/>
                <w:szCs w:val="24"/>
              </w:rPr>
              <w:t>Address</w:t>
            </w:r>
          </w:p>
        </w:tc>
        <w:tc>
          <w:tcPr>
            <w:tcW w:w="2269" w:type="dxa"/>
          </w:tcPr>
          <w:p w14:paraId="1EAEE475" w14:textId="77777777" w:rsidR="00CE16CA" w:rsidRPr="00C065B9" w:rsidRDefault="00CE16CA" w:rsidP="00C065B9">
            <w:pPr>
              <w:tabs>
                <w:tab w:val="left" w:pos="426"/>
                <w:tab w:val="left" w:pos="6300"/>
              </w:tabs>
              <w:rPr>
                <w:rFonts w:ascii="Arial" w:hAnsi="Arial" w:cs="Arial"/>
                <w:b/>
                <w:bCs/>
                <w:sz w:val="24"/>
                <w:szCs w:val="24"/>
              </w:rPr>
            </w:pPr>
            <w:r w:rsidRPr="00C065B9">
              <w:rPr>
                <w:rFonts w:ascii="Arial" w:hAnsi="Arial" w:cs="Arial"/>
                <w:b/>
                <w:bCs/>
                <w:sz w:val="24"/>
                <w:szCs w:val="24"/>
              </w:rPr>
              <w:t>Proposal</w:t>
            </w:r>
          </w:p>
        </w:tc>
        <w:tc>
          <w:tcPr>
            <w:tcW w:w="1956" w:type="dxa"/>
          </w:tcPr>
          <w:p w14:paraId="367F2064" w14:textId="77777777" w:rsidR="00CE16CA" w:rsidRPr="00C065B9" w:rsidRDefault="00CE16CA" w:rsidP="00C065B9">
            <w:pPr>
              <w:tabs>
                <w:tab w:val="left" w:pos="426"/>
                <w:tab w:val="left" w:pos="6300"/>
              </w:tabs>
              <w:rPr>
                <w:rFonts w:ascii="Arial" w:hAnsi="Arial" w:cs="Arial"/>
                <w:b/>
                <w:bCs/>
                <w:sz w:val="24"/>
                <w:szCs w:val="24"/>
              </w:rPr>
            </w:pPr>
            <w:r w:rsidRPr="00C065B9">
              <w:rPr>
                <w:rFonts w:ascii="Arial" w:hAnsi="Arial" w:cs="Arial"/>
                <w:b/>
                <w:bCs/>
                <w:sz w:val="24"/>
                <w:szCs w:val="24"/>
              </w:rPr>
              <w:t>Decision</w:t>
            </w:r>
          </w:p>
        </w:tc>
      </w:tr>
      <w:tr w:rsidR="00C065B9" w:rsidRPr="00CE16CA" w14:paraId="6DD23CAD" w14:textId="77777777" w:rsidTr="00C065B9">
        <w:tc>
          <w:tcPr>
            <w:tcW w:w="2013" w:type="dxa"/>
          </w:tcPr>
          <w:p w14:paraId="07DC635A" w14:textId="5504FD5E" w:rsidR="00C065B9" w:rsidRPr="00C065B9" w:rsidRDefault="00C065B9" w:rsidP="00C065B9">
            <w:pPr>
              <w:tabs>
                <w:tab w:val="left" w:pos="426"/>
                <w:tab w:val="left" w:pos="6300"/>
              </w:tabs>
              <w:rPr>
                <w:rFonts w:ascii="Arial" w:hAnsi="Arial" w:cs="Arial"/>
                <w:b/>
                <w:bCs/>
                <w:sz w:val="24"/>
                <w:szCs w:val="24"/>
              </w:rPr>
            </w:pPr>
            <w:r w:rsidRPr="00C065B9">
              <w:rPr>
                <w:rFonts w:ascii="Arial" w:hAnsi="Arial" w:cs="Arial"/>
                <w:b/>
                <w:bCs/>
                <w:sz w:val="24"/>
                <w:szCs w:val="24"/>
              </w:rPr>
              <w:t>24/02156/REM</w:t>
            </w:r>
          </w:p>
        </w:tc>
        <w:tc>
          <w:tcPr>
            <w:tcW w:w="3402" w:type="dxa"/>
          </w:tcPr>
          <w:p w14:paraId="6FEA6E6D" w14:textId="77777777" w:rsidR="00C065B9" w:rsidRDefault="00C065B9" w:rsidP="00C065B9">
            <w:pPr>
              <w:tabs>
                <w:tab w:val="left" w:pos="426"/>
                <w:tab w:val="left" w:pos="6300"/>
              </w:tabs>
              <w:jc w:val="both"/>
              <w:rPr>
                <w:rFonts w:ascii="Arial" w:hAnsi="Arial" w:cs="Arial"/>
                <w:sz w:val="24"/>
                <w:szCs w:val="24"/>
              </w:rPr>
            </w:pPr>
            <w:r w:rsidRPr="00C065B9">
              <w:rPr>
                <w:rFonts w:ascii="Arial" w:hAnsi="Arial" w:cs="Arial"/>
                <w:sz w:val="24"/>
                <w:szCs w:val="24"/>
              </w:rPr>
              <w:t>Garage Plot</w:t>
            </w:r>
            <w:r>
              <w:rPr>
                <w:rFonts w:ascii="Arial" w:hAnsi="Arial" w:cs="Arial"/>
                <w:sz w:val="24"/>
                <w:szCs w:val="24"/>
              </w:rPr>
              <w:t xml:space="preserve"> </w:t>
            </w:r>
            <w:r w:rsidR="00D766AA">
              <w:rPr>
                <w:rFonts w:ascii="Arial" w:hAnsi="Arial" w:cs="Arial"/>
                <w:sz w:val="24"/>
                <w:szCs w:val="24"/>
              </w:rPr>
              <w:t>t</w:t>
            </w:r>
            <w:r w:rsidRPr="00C065B9">
              <w:rPr>
                <w:rFonts w:ascii="Arial" w:hAnsi="Arial" w:cs="Arial"/>
                <w:sz w:val="24"/>
                <w:szCs w:val="24"/>
              </w:rPr>
              <w:t>o North Of 14</w:t>
            </w:r>
            <w:r>
              <w:rPr>
                <w:rFonts w:ascii="Arial" w:hAnsi="Arial" w:cs="Arial"/>
                <w:sz w:val="24"/>
                <w:szCs w:val="24"/>
              </w:rPr>
              <w:t xml:space="preserve"> </w:t>
            </w:r>
            <w:r w:rsidRPr="00C065B9">
              <w:rPr>
                <w:rFonts w:ascii="Arial" w:hAnsi="Arial" w:cs="Arial"/>
                <w:sz w:val="24"/>
                <w:szCs w:val="24"/>
              </w:rPr>
              <w:t xml:space="preserve">Horseshoes Lane </w:t>
            </w:r>
          </w:p>
          <w:p w14:paraId="2CDC37E2" w14:textId="76F05317" w:rsidR="0041607A" w:rsidRPr="0041607A" w:rsidRDefault="0041607A" w:rsidP="00C065B9">
            <w:pPr>
              <w:tabs>
                <w:tab w:val="left" w:pos="426"/>
                <w:tab w:val="left" w:pos="6300"/>
              </w:tabs>
              <w:jc w:val="both"/>
              <w:rPr>
                <w:rFonts w:ascii="Arial" w:hAnsi="Arial" w:cs="Arial"/>
                <w:b/>
                <w:bCs/>
                <w:sz w:val="24"/>
                <w:szCs w:val="24"/>
              </w:rPr>
            </w:pPr>
            <w:r>
              <w:rPr>
                <w:rFonts w:ascii="Arial" w:hAnsi="Arial" w:cs="Arial"/>
                <w:b/>
                <w:bCs/>
                <w:sz w:val="24"/>
                <w:szCs w:val="24"/>
              </w:rPr>
              <w:t>No Comments</w:t>
            </w:r>
          </w:p>
        </w:tc>
        <w:tc>
          <w:tcPr>
            <w:tcW w:w="2269" w:type="dxa"/>
          </w:tcPr>
          <w:p w14:paraId="175897D2" w14:textId="1E1E2694" w:rsidR="00C065B9" w:rsidRPr="00C065B9" w:rsidRDefault="0033622C" w:rsidP="00C065B9">
            <w:pPr>
              <w:tabs>
                <w:tab w:val="left" w:pos="426"/>
                <w:tab w:val="left" w:pos="6300"/>
              </w:tabs>
              <w:rPr>
                <w:rFonts w:ascii="Arial" w:hAnsi="Arial" w:cs="Arial"/>
                <w:sz w:val="24"/>
                <w:szCs w:val="24"/>
              </w:rPr>
            </w:pPr>
            <w:hyperlink r:id="rId8" w:history="1">
              <w:r w:rsidR="00C065B9" w:rsidRPr="00C065B9">
                <w:rPr>
                  <w:rStyle w:val="Hyperlink"/>
                  <w:rFonts w:ascii="Arial" w:hAnsi="Arial" w:cs="Arial"/>
                  <w:sz w:val="24"/>
                  <w:szCs w:val="24"/>
                </w:rPr>
                <w:t>Planning Details</w:t>
              </w:r>
            </w:hyperlink>
          </w:p>
        </w:tc>
        <w:tc>
          <w:tcPr>
            <w:tcW w:w="1956" w:type="dxa"/>
          </w:tcPr>
          <w:p w14:paraId="3CC5080A" w14:textId="196D1940" w:rsidR="00C065B9" w:rsidRPr="00C065B9" w:rsidRDefault="00C065B9" w:rsidP="00C065B9">
            <w:pPr>
              <w:tabs>
                <w:tab w:val="left" w:pos="426"/>
                <w:tab w:val="left" w:pos="6300"/>
              </w:tabs>
              <w:rPr>
                <w:rFonts w:ascii="Arial" w:hAnsi="Arial" w:cs="Arial"/>
                <w:b/>
                <w:bCs/>
                <w:sz w:val="24"/>
                <w:szCs w:val="24"/>
              </w:rPr>
            </w:pPr>
            <w:r>
              <w:rPr>
                <w:rFonts w:ascii="Arial" w:hAnsi="Arial" w:cs="Arial"/>
                <w:b/>
                <w:bCs/>
                <w:sz w:val="24"/>
                <w:szCs w:val="24"/>
              </w:rPr>
              <w:t>Awaiting Decision</w:t>
            </w:r>
          </w:p>
        </w:tc>
      </w:tr>
    </w:tbl>
    <w:p w14:paraId="7C2F9188" w14:textId="77777777" w:rsidR="00CE16CA" w:rsidRDefault="00CE16CA" w:rsidP="00CE16CA">
      <w:pPr>
        <w:pStyle w:val="ListParagraph"/>
        <w:tabs>
          <w:tab w:val="left" w:pos="426"/>
          <w:tab w:val="left" w:pos="6300"/>
        </w:tabs>
        <w:rPr>
          <w:rFonts w:ascii="Arial" w:hAnsi="Arial" w:cs="Arial"/>
          <w:b/>
          <w:sz w:val="24"/>
          <w:szCs w:val="24"/>
        </w:rPr>
      </w:pPr>
    </w:p>
    <w:p w14:paraId="3EDAAACE" w14:textId="7687C637" w:rsidR="005C47E6" w:rsidRPr="005C47E6" w:rsidRDefault="005C47E6" w:rsidP="005C47E6">
      <w:pPr>
        <w:pStyle w:val="ListParagraph"/>
        <w:tabs>
          <w:tab w:val="left" w:pos="426"/>
          <w:tab w:val="left" w:pos="6300"/>
        </w:tabs>
        <w:rPr>
          <w:rFonts w:ascii="Arial" w:hAnsi="Arial" w:cs="Arial"/>
          <w:b/>
          <w:sz w:val="24"/>
          <w:szCs w:val="24"/>
        </w:rPr>
      </w:pPr>
      <w:r>
        <w:rPr>
          <w:rFonts w:ascii="Arial" w:hAnsi="Arial" w:cs="Arial"/>
          <w:b/>
          <w:sz w:val="24"/>
          <w:szCs w:val="24"/>
        </w:rPr>
        <w:t>7.2 Planning – Decisions with SCDC</w:t>
      </w:r>
      <w:r w:rsidR="00D24DF1" w:rsidRPr="005C47E6">
        <w:rPr>
          <w:rFonts w:ascii="Arial" w:hAnsi="Arial" w:cs="Arial"/>
          <w:b/>
          <w:sz w:val="24"/>
          <w:szCs w:val="24"/>
        </w:rPr>
        <w:t xml:space="preserve"> </w:t>
      </w:r>
    </w:p>
    <w:tbl>
      <w:tblPr>
        <w:tblStyle w:val="TableGrid"/>
        <w:tblW w:w="0" w:type="auto"/>
        <w:tblInd w:w="817" w:type="dxa"/>
        <w:tblLook w:val="04A0" w:firstRow="1" w:lastRow="0" w:firstColumn="1" w:lastColumn="0" w:noHBand="0" w:noVBand="1"/>
      </w:tblPr>
      <w:tblGrid>
        <w:gridCol w:w="1925"/>
        <w:gridCol w:w="3490"/>
        <w:gridCol w:w="2089"/>
        <w:gridCol w:w="2136"/>
      </w:tblGrid>
      <w:tr w:rsidR="006D0D6C" w:rsidRPr="00BF07B8" w14:paraId="4F97D912" w14:textId="77777777" w:rsidTr="00CE16CA">
        <w:tc>
          <w:tcPr>
            <w:tcW w:w="1925" w:type="dxa"/>
          </w:tcPr>
          <w:p w14:paraId="2063658A" w14:textId="77777777" w:rsidR="006D0D6C" w:rsidRPr="00BF07B8" w:rsidRDefault="006D0D6C" w:rsidP="009B5845">
            <w:pPr>
              <w:rPr>
                <w:rFonts w:ascii="Arial" w:eastAsia="Calibri" w:hAnsi="Arial" w:cs="Arial"/>
                <w:b/>
                <w:bCs/>
                <w:sz w:val="24"/>
                <w:szCs w:val="24"/>
              </w:rPr>
            </w:pPr>
            <w:bookmarkStart w:id="0" w:name="_Hlk170305904"/>
            <w:r w:rsidRPr="00BF07B8">
              <w:rPr>
                <w:rFonts w:ascii="Arial" w:eastAsia="Calibri" w:hAnsi="Arial" w:cs="Arial"/>
                <w:b/>
                <w:bCs/>
                <w:sz w:val="24"/>
                <w:szCs w:val="24"/>
              </w:rPr>
              <w:t>Planning reference</w:t>
            </w:r>
          </w:p>
        </w:tc>
        <w:tc>
          <w:tcPr>
            <w:tcW w:w="3490" w:type="dxa"/>
          </w:tcPr>
          <w:p w14:paraId="203B18AE"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Address</w:t>
            </w:r>
          </w:p>
        </w:tc>
        <w:tc>
          <w:tcPr>
            <w:tcW w:w="2089" w:type="dxa"/>
          </w:tcPr>
          <w:p w14:paraId="162E91DF"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Proposal</w:t>
            </w:r>
          </w:p>
        </w:tc>
        <w:tc>
          <w:tcPr>
            <w:tcW w:w="2136" w:type="dxa"/>
          </w:tcPr>
          <w:p w14:paraId="139ED681"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Decision</w:t>
            </w:r>
          </w:p>
        </w:tc>
      </w:tr>
      <w:tr w:rsidR="006D0D6C" w:rsidRPr="00BF07B8" w14:paraId="770EB201" w14:textId="77777777" w:rsidTr="00CE16CA">
        <w:tc>
          <w:tcPr>
            <w:tcW w:w="1925" w:type="dxa"/>
          </w:tcPr>
          <w:p w14:paraId="7F63CCAF" w14:textId="72B80E78" w:rsidR="006D0D6C" w:rsidRPr="00BF07B8" w:rsidRDefault="00845793" w:rsidP="00845793">
            <w:pPr>
              <w:rPr>
                <w:rFonts w:ascii="Arial" w:eastAsia="Calibri" w:hAnsi="Arial" w:cs="Arial"/>
                <w:b/>
                <w:bCs/>
                <w:sz w:val="24"/>
                <w:szCs w:val="24"/>
              </w:rPr>
            </w:pPr>
            <w:bookmarkStart w:id="1" w:name="_Hlk164943839"/>
            <w:bookmarkEnd w:id="0"/>
            <w:r w:rsidRPr="00845793">
              <w:rPr>
                <w:rFonts w:ascii="Arial" w:eastAsia="Calibri" w:hAnsi="Arial" w:cs="Arial"/>
                <w:b/>
                <w:bCs/>
                <w:sz w:val="24"/>
                <w:szCs w:val="24"/>
              </w:rPr>
              <w:t xml:space="preserve">24/01012/FUL </w:t>
            </w:r>
            <w:bookmarkEnd w:id="1"/>
          </w:p>
        </w:tc>
        <w:tc>
          <w:tcPr>
            <w:tcW w:w="3490" w:type="dxa"/>
          </w:tcPr>
          <w:p w14:paraId="32B040F3" w14:textId="28C50E72" w:rsidR="006D0D6C" w:rsidRPr="003A123C" w:rsidRDefault="00845793" w:rsidP="009B5845">
            <w:pPr>
              <w:rPr>
                <w:rFonts w:ascii="Arial" w:eastAsia="Calibri" w:hAnsi="Arial" w:cs="Arial"/>
                <w:sz w:val="24"/>
                <w:szCs w:val="24"/>
              </w:rPr>
            </w:pPr>
            <w:r w:rsidRPr="00845793">
              <w:rPr>
                <w:rFonts w:ascii="Arial" w:eastAsia="Calibri" w:hAnsi="Arial" w:cs="Arial"/>
                <w:sz w:val="24"/>
                <w:szCs w:val="24"/>
              </w:rPr>
              <w:t xml:space="preserve">Land To The Rear Of Yew Tree Cottage 59 The Green </w:t>
            </w:r>
          </w:p>
        </w:tc>
        <w:tc>
          <w:tcPr>
            <w:tcW w:w="2089" w:type="dxa"/>
          </w:tcPr>
          <w:p w14:paraId="7D1BA1AC" w14:textId="77777777" w:rsidR="006D0D6C" w:rsidRDefault="0033622C" w:rsidP="009B5845">
            <w:pPr>
              <w:rPr>
                <w:rStyle w:val="Hyperlink"/>
                <w:rFonts w:ascii="Arial" w:hAnsi="Arial" w:cs="Arial"/>
                <w:sz w:val="24"/>
                <w:szCs w:val="24"/>
              </w:rPr>
            </w:pPr>
            <w:hyperlink r:id="rId9" w:history="1">
              <w:r w:rsidR="00845793" w:rsidRPr="00845793">
                <w:rPr>
                  <w:rStyle w:val="Hyperlink"/>
                  <w:rFonts w:ascii="Arial" w:hAnsi="Arial" w:cs="Arial"/>
                  <w:sz w:val="24"/>
                  <w:szCs w:val="24"/>
                </w:rPr>
                <w:t>Planning Details</w:t>
              </w:r>
            </w:hyperlink>
          </w:p>
          <w:p w14:paraId="2EB868FE" w14:textId="55856AE9" w:rsidR="003F6363" w:rsidRPr="003F6363" w:rsidRDefault="003F6363" w:rsidP="009B5845">
            <w:pPr>
              <w:rPr>
                <w:rFonts w:ascii="Arial" w:hAnsi="Arial" w:cs="Arial"/>
                <w:b/>
                <w:bCs/>
                <w:sz w:val="24"/>
                <w:szCs w:val="24"/>
              </w:rPr>
            </w:pPr>
          </w:p>
        </w:tc>
        <w:tc>
          <w:tcPr>
            <w:tcW w:w="2136" w:type="dxa"/>
          </w:tcPr>
          <w:p w14:paraId="73A0B362" w14:textId="031815ED" w:rsidR="006D0D6C" w:rsidRPr="00BF07B8" w:rsidRDefault="00D23B4E" w:rsidP="009B5845">
            <w:pPr>
              <w:rPr>
                <w:rFonts w:ascii="Arial" w:hAnsi="Arial" w:cs="Arial"/>
                <w:b/>
                <w:bCs/>
                <w:sz w:val="24"/>
                <w:szCs w:val="24"/>
              </w:rPr>
            </w:pPr>
            <w:r>
              <w:rPr>
                <w:rFonts w:ascii="Arial" w:hAnsi="Arial" w:cs="Arial"/>
                <w:b/>
                <w:bCs/>
                <w:sz w:val="24"/>
                <w:szCs w:val="24"/>
              </w:rPr>
              <w:t>Awaiting decision</w:t>
            </w:r>
          </w:p>
        </w:tc>
      </w:tr>
      <w:tr w:rsidR="006D0D6C" w:rsidRPr="00BF07B8" w14:paraId="4CB11B4C" w14:textId="77777777" w:rsidTr="00CE16CA">
        <w:tc>
          <w:tcPr>
            <w:tcW w:w="1925" w:type="dxa"/>
          </w:tcPr>
          <w:p w14:paraId="629AE746" w14:textId="4334AD8A" w:rsidR="006D0D6C" w:rsidRPr="00BF07B8" w:rsidRDefault="00845793" w:rsidP="00845793">
            <w:pPr>
              <w:rPr>
                <w:rFonts w:ascii="Arial" w:eastAsia="Calibri" w:hAnsi="Arial" w:cs="Arial"/>
                <w:b/>
                <w:bCs/>
                <w:sz w:val="24"/>
                <w:szCs w:val="24"/>
              </w:rPr>
            </w:pPr>
            <w:r w:rsidRPr="00845793">
              <w:rPr>
                <w:rFonts w:ascii="Arial" w:eastAsia="Calibri" w:hAnsi="Arial" w:cs="Arial"/>
                <w:b/>
                <w:bCs/>
                <w:sz w:val="24"/>
                <w:szCs w:val="24"/>
              </w:rPr>
              <w:t xml:space="preserve">24/00236/HFUL </w:t>
            </w:r>
            <w:r w:rsidR="003A123C" w:rsidRPr="003A123C">
              <w:rPr>
                <w:rFonts w:ascii="Arial" w:eastAsia="Calibri" w:hAnsi="Arial" w:cs="Arial"/>
                <w:b/>
                <w:bCs/>
                <w:sz w:val="24"/>
                <w:szCs w:val="24"/>
              </w:rPr>
              <w:t xml:space="preserve"> </w:t>
            </w:r>
          </w:p>
        </w:tc>
        <w:tc>
          <w:tcPr>
            <w:tcW w:w="3490" w:type="dxa"/>
          </w:tcPr>
          <w:p w14:paraId="6BA752C0" w14:textId="051C962D" w:rsidR="006D0D6C" w:rsidRPr="003A123C" w:rsidRDefault="003A123C" w:rsidP="009B5845">
            <w:pPr>
              <w:rPr>
                <w:rFonts w:ascii="Arial" w:eastAsia="Calibri" w:hAnsi="Arial" w:cs="Arial"/>
                <w:sz w:val="24"/>
                <w:szCs w:val="24"/>
              </w:rPr>
            </w:pPr>
            <w:r w:rsidRPr="003A123C">
              <w:rPr>
                <w:rFonts w:ascii="Arial" w:eastAsia="Calibri" w:hAnsi="Arial" w:cs="Arial"/>
                <w:sz w:val="24"/>
                <w:szCs w:val="24"/>
              </w:rPr>
              <w:t xml:space="preserve">Naika Mill Hill </w:t>
            </w:r>
          </w:p>
        </w:tc>
        <w:tc>
          <w:tcPr>
            <w:tcW w:w="2089" w:type="dxa"/>
          </w:tcPr>
          <w:p w14:paraId="0D1E864A" w14:textId="34B9FD76" w:rsidR="003F6363" w:rsidRPr="00CE16CA" w:rsidRDefault="0033622C" w:rsidP="003A123C">
            <w:pPr>
              <w:rPr>
                <w:rFonts w:ascii="Arial" w:hAnsi="Arial" w:cs="Arial"/>
                <w:color w:val="0000FF"/>
                <w:sz w:val="24"/>
                <w:szCs w:val="24"/>
                <w:u w:val="single"/>
              </w:rPr>
            </w:pPr>
            <w:hyperlink r:id="rId10" w:history="1">
              <w:r w:rsidR="00845793" w:rsidRPr="00845793">
                <w:rPr>
                  <w:rStyle w:val="Hyperlink"/>
                  <w:rFonts w:ascii="Arial" w:hAnsi="Arial" w:cs="Arial"/>
                  <w:sz w:val="24"/>
                  <w:szCs w:val="24"/>
                </w:rPr>
                <w:t>Planning Details</w:t>
              </w:r>
            </w:hyperlink>
          </w:p>
        </w:tc>
        <w:tc>
          <w:tcPr>
            <w:tcW w:w="2136" w:type="dxa"/>
          </w:tcPr>
          <w:p w14:paraId="67128625" w14:textId="56AFA607" w:rsidR="006D0D6C" w:rsidRPr="00BF07B8" w:rsidRDefault="00CE16CA" w:rsidP="009B5845">
            <w:pPr>
              <w:rPr>
                <w:rFonts w:ascii="Arial" w:hAnsi="Arial" w:cs="Arial"/>
                <w:b/>
                <w:bCs/>
                <w:sz w:val="24"/>
                <w:szCs w:val="24"/>
              </w:rPr>
            </w:pPr>
            <w:r>
              <w:rPr>
                <w:rFonts w:ascii="Arial" w:hAnsi="Arial" w:cs="Arial"/>
                <w:b/>
                <w:bCs/>
                <w:sz w:val="24"/>
                <w:szCs w:val="24"/>
              </w:rPr>
              <w:t>Approved</w:t>
            </w:r>
          </w:p>
        </w:tc>
      </w:tr>
      <w:tr w:rsidR="000327AE" w:rsidRPr="00BF07B8" w14:paraId="29CD6706" w14:textId="77777777" w:rsidTr="00CE16CA">
        <w:tc>
          <w:tcPr>
            <w:tcW w:w="1925" w:type="dxa"/>
          </w:tcPr>
          <w:p w14:paraId="6121E16A" w14:textId="6E820707" w:rsidR="000327AE" w:rsidRPr="003A123C" w:rsidRDefault="00845793" w:rsidP="00845793">
            <w:pPr>
              <w:rPr>
                <w:rFonts w:ascii="Arial" w:eastAsia="Calibri" w:hAnsi="Arial" w:cs="Arial"/>
                <w:b/>
                <w:bCs/>
                <w:sz w:val="24"/>
                <w:szCs w:val="24"/>
              </w:rPr>
            </w:pPr>
            <w:r w:rsidRPr="00845793">
              <w:rPr>
                <w:rFonts w:ascii="Arial" w:eastAsia="Calibri" w:hAnsi="Arial" w:cs="Arial"/>
                <w:b/>
                <w:bCs/>
                <w:sz w:val="24"/>
                <w:szCs w:val="24"/>
              </w:rPr>
              <w:t xml:space="preserve">24/00192/FUL </w:t>
            </w:r>
          </w:p>
        </w:tc>
        <w:tc>
          <w:tcPr>
            <w:tcW w:w="3490" w:type="dxa"/>
          </w:tcPr>
          <w:p w14:paraId="6BD192D2" w14:textId="552A97A4" w:rsidR="000327AE" w:rsidRPr="003A123C" w:rsidRDefault="00845793" w:rsidP="009B5845">
            <w:pPr>
              <w:rPr>
                <w:rFonts w:ascii="Arial" w:eastAsia="Calibri" w:hAnsi="Arial" w:cs="Arial"/>
                <w:sz w:val="24"/>
                <w:szCs w:val="24"/>
              </w:rPr>
            </w:pPr>
            <w:r w:rsidRPr="00845793">
              <w:rPr>
                <w:rFonts w:ascii="Arial" w:eastAsia="Calibri" w:hAnsi="Arial" w:cs="Arial"/>
                <w:sz w:val="24"/>
                <w:szCs w:val="24"/>
              </w:rPr>
              <w:t xml:space="preserve">Mines Park Chapel Road </w:t>
            </w:r>
          </w:p>
        </w:tc>
        <w:tc>
          <w:tcPr>
            <w:tcW w:w="2089" w:type="dxa"/>
          </w:tcPr>
          <w:p w14:paraId="61FA7108" w14:textId="02E7F122" w:rsidR="000327AE" w:rsidRPr="003A123C" w:rsidRDefault="0033622C" w:rsidP="003A123C">
            <w:pPr>
              <w:rPr>
                <w:rFonts w:ascii="Arial" w:hAnsi="Arial" w:cs="Arial"/>
                <w:sz w:val="24"/>
                <w:szCs w:val="24"/>
              </w:rPr>
            </w:pPr>
            <w:hyperlink r:id="rId11" w:history="1">
              <w:r w:rsidR="00845793" w:rsidRPr="00845793">
                <w:rPr>
                  <w:rStyle w:val="Hyperlink"/>
                  <w:rFonts w:ascii="Arial" w:hAnsi="Arial" w:cs="Arial"/>
                  <w:sz w:val="24"/>
                  <w:szCs w:val="24"/>
                </w:rPr>
                <w:t>Planning Details</w:t>
              </w:r>
            </w:hyperlink>
          </w:p>
        </w:tc>
        <w:tc>
          <w:tcPr>
            <w:tcW w:w="2136" w:type="dxa"/>
          </w:tcPr>
          <w:p w14:paraId="5FCF2BBA" w14:textId="6B6B4288" w:rsidR="000327AE" w:rsidRDefault="000327AE" w:rsidP="009B5845">
            <w:pPr>
              <w:rPr>
                <w:rFonts w:ascii="Arial" w:hAnsi="Arial" w:cs="Arial"/>
                <w:b/>
                <w:bCs/>
                <w:sz w:val="24"/>
                <w:szCs w:val="24"/>
              </w:rPr>
            </w:pPr>
            <w:r w:rsidRPr="000327AE">
              <w:rPr>
                <w:rFonts w:ascii="Arial" w:hAnsi="Arial" w:cs="Arial"/>
                <w:b/>
                <w:bCs/>
                <w:sz w:val="24"/>
                <w:szCs w:val="24"/>
              </w:rPr>
              <w:t>Awaiting decision</w:t>
            </w:r>
          </w:p>
        </w:tc>
      </w:tr>
      <w:tr w:rsidR="009B74B8" w:rsidRPr="00BF07B8" w14:paraId="72BE8650" w14:textId="77777777" w:rsidTr="00CE16CA">
        <w:tc>
          <w:tcPr>
            <w:tcW w:w="1925" w:type="dxa"/>
          </w:tcPr>
          <w:p w14:paraId="552AF004" w14:textId="64A2E4CD" w:rsidR="009B74B8" w:rsidRPr="00845793" w:rsidRDefault="009B74B8" w:rsidP="00845793">
            <w:pPr>
              <w:rPr>
                <w:rFonts w:ascii="Arial" w:eastAsia="Calibri" w:hAnsi="Arial" w:cs="Arial"/>
                <w:b/>
                <w:bCs/>
                <w:sz w:val="24"/>
                <w:szCs w:val="24"/>
              </w:rPr>
            </w:pPr>
            <w:r w:rsidRPr="009B74B8">
              <w:rPr>
                <w:rFonts w:ascii="Arial" w:eastAsia="Calibri" w:hAnsi="Arial" w:cs="Arial"/>
                <w:b/>
                <w:bCs/>
                <w:sz w:val="24"/>
                <w:szCs w:val="24"/>
              </w:rPr>
              <w:t xml:space="preserve">24/00271/S73 </w:t>
            </w:r>
          </w:p>
        </w:tc>
        <w:tc>
          <w:tcPr>
            <w:tcW w:w="3490" w:type="dxa"/>
          </w:tcPr>
          <w:p w14:paraId="6B46BBDE" w14:textId="6EEC4ED9" w:rsidR="009B74B8" w:rsidRPr="00845793" w:rsidRDefault="009B74B8" w:rsidP="009B5845">
            <w:pPr>
              <w:rPr>
                <w:rFonts w:ascii="Arial" w:eastAsia="Calibri" w:hAnsi="Arial" w:cs="Arial"/>
                <w:sz w:val="24"/>
                <w:szCs w:val="24"/>
              </w:rPr>
            </w:pPr>
            <w:r w:rsidRPr="009B74B8">
              <w:rPr>
                <w:rFonts w:ascii="Arial" w:eastAsia="Calibri" w:hAnsi="Arial" w:cs="Arial"/>
                <w:sz w:val="24"/>
                <w:szCs w:val="24"/>
              </w:rPr>
              <w:t xml:space="preserve">44 Mill Hill </w:t>
            </w:r>
          </w:p>
        </w:tc>
        <w:tc>
          <w:tcPr>
            <w:tcW w:w="2089" w:type="dxa"/>
          </w:tcPr>
          <w:p w14:paraId="13A21B81" w14:textId="59A3F5C2" w:rsidR="003F6363" w:rsidRPr="003F6363" w:rsidRDefault="0033622C" w:rsidP="003A123C">
            <w:pPr>
              <w:rPr>
                <w:rFonts w:ascii="Arial" w:hAnsi="Arial" w:cs="Arial"/>
                <w:b/>
                <w:bCs/>
                <w:sz w:val="24"/>
                <w:szCs w:val="24"/>
              </w:rPr>
            </w:pPr>
            <w:hyperlink r:id="rId12" w:history="1">
              <w:r w:rsidR="009B74B8" w:rsidRPr="009B74B8">
                <w:rPr>
                  <w:rStyle w:val="Hyperlink"/>
                  <w:rFonts w:ascii="Arial" w:hAnsi="Arial" w:cs="Arial"/>
                  <w:sz w:val="24"/>
                  <w:szCs w:val="24"/>
                </w:rPr>
                <w:t>Planning Details</w:t>
              </w:r>
            </w:hyperlink>
            <w:r w:rsidR="003F6363">
              <w:rPr>
                <w:rStyle w:val="Hyperlink"/>
                <w:rFonts w:ascii="Arial" w:hAnsi="Arial" w:cs="Arial"/>
                <w:sz w:val="24"/>
                <w:szCs w:val="24"/>
              </w:rPr>
              <w:t xml:space="preserve"> </w:t>
            </w:r>
          </w:p>
        </w:tc>
        <w:tc>
          <w:tcPr>
            <w:tcW w:w="2136" w:type="dxa"/>
          </w:tcPr>
          <w:p w14:paraId="4D05CE0C" w14:textId="24C7DA61" w:rsidR="009B74B8" w:rsidRPr="000327AE" w:rsidRDefault="009B74B8" w:rsidP="009B5845">
            <w:pPr>
              <w:rPr>
                <w:rFonts w:ascii="Arial" w:hAnsi="Arial" w:cs="Arial"/>
                <w:b/>
                <w:bCs/>
                <w:sz w:val="24"/>
                <w:szCs w:val="24"/>
              </w:rPr>
            </w:pPr>
            <w:r>
              <w:rPr>
                <w:rFonts w:ascii="Arial" w:hAnsi="Arial" w:cs="Arial"/>
                <w:b/>
                <w:bCs/>
                <w:sz w:val="24"/>
                <w:szCs w:val="24"/>
              </w:rPr>
              <w:t>A</w:t>
            </w:r>
            <w:r w:rsidR="00CE16CA">
              <w:rPr>
                <w:rFonts w:ascii="Arial" w:hAnsi="Arial" w:cs="Arial"/>
                <w:b/>
                <w:bCs/>
                <w:sz w:val="24"/>
                <w:szCs w:val="24"/>
              </w:rPr>
              <w:t>pproved</w:t>
            </w:r>
          </w:p>
        </w:tc>
      </w:tr>
      <w:tr w:rsidR="00C065B9" w:rsidRPr="00BF07B8" w14:paraId="483BDCAE" w14:textId="77777777" w:rsidTr="00CE16CA">
        <w:tc>
          <w:tcPr>
            <w:tcW w:w="1925" w:type="dxa"/>
          </w:tcPr>
          <w:p w14:paraId="21161607" w14:textId="77777777" w:rsidR="00C065B9" w:rsidRDefault="00C065B9" w:rsidP="00845793">
            <w:pPr>
              <w:rPr>
                <w:rFonts w:ascii="Arial" w:eastAsia="Calibri" w:hAnsi="Arial" w:cs="Arial"/>
                <w:b/>
                <w:bCs/>
                <w:sz w:val="24"/>
                <w:szCs w:val="24"/>
              </w:rPr>
            </w:pPr>
            <w:r w:rsidRPr="00C065B9">
              <w:rPr>
                <w:rFonts w:ascii="Arial" w:eastAsia="Calibri" w:hAnsi="Arial" w:cs="Arial"/>
                <w:b/>
                <w:bCs/>
                <w:sz w:val="24"/>
                <w:szCs w:val="24"/>
              </w:rPr>
              <w:t>24/01763/HFUL</w:t>
            </w:r>
          </w:p>
          <w:p w14:paraId="4E8FF6CB" w14:textId="74DA11FB" w:rsidR="00C065B9" w:rsidRPr="009B74B8" w:rsidRDefault="00C065B9" w:rsidP="00845793">
            <w:pPr>
              <w:rPr>
                <w:rFonts w:ascii="Arial" w:eastAsia="Calibri" w:hAnsi="Arial" w:cs="Arial"/>
                <w:b/>
                <w:bCs/>
                <w:sz w:val="24"/>
                <w:szCs w:val="24"/>
              </w:rPr>
            </w:pPr>
            <w:r w:rsidRPr="00C065B9">
              <w:rPr>
                <w:rFonts w:ascii="Arial" w:eastAsia="Calibri" w:hAnsi="Arial" w:cs="Arial"/>
                <w:b/>
                <w:bCs/>
                <w:sz w:val="24"/>
                <w:szCs w:val="24"/>
              </w:rPr>
              <w:t>24/01764/LBC</w:t>
            </w:r>
          </w:p>
        </w:tc>
        <w:tc>
          <w:tcPr>
            <w:tcW w:w="3490" w:type="dxa"/>
          </w:tcPr>
          <w:p w14:paraId="03FB9773" w14:textId="15742430" w:rsidR="00C065B9" w:rsidRPr="009B74B8" w:rsidRDefault="00C065B9" w:rsidP="009B5845">
            <w:pPr>
              <w:rPr>
                <w:rFonts w:ascii="Arial" w:eastAsia="Calibri" w:hAnsi="Arial" w:cs="Arial"/>
                <w:sz w:val="24"/>
                <w:szCs w:val="24"/>
              </w:rPr>
            </w:pPr>
            <w:r w:rsidRPr="00C065B9">
              <w:rPr>
                <w:rFonts w:ascii="Arial" w:eastAsia="Calibri" w:hAnsi="Arial" w:cs="Arial"/>
                <w:sz w:val="24"/>
                <w:szCs w:val="24"/>
              </w:rPr>
              <w:t>73 Common Road</w:t>
            </w:r>
          </w:p>
        </w:tc>
        <w:tc>
          <w:tcPr>
            <w:tcW w:w="2089" w:type="dxa"/>
          </w:tcPr>
          <w:p w14:paraId="65EDD81D" w14:textId="2D6EA85D" w:rsidR="00C065B9" w:rsidRPr="00C065B9" w:rsidRDefault="0033622C" w:rsidP="003A123C">
            <w:pPr>
              <w:rPr>
                <w:rFonts w:ascii="Arial" w:hAnsi="Arial" w:cs="Arial"/>
                <w:sz w:val="24"/>
                <w:szCs w:val="24"/>
              </w:rPr>
            </w:pPr>
            <w:hyperlink r:id="rId13" w:history="1">
              <w:r w:rsidR="00C065B9" w:rsidRPr="00C065B9">
                <w:rPr>
                  <w:rStyle w:val="Hyperlink"/>
                  <w:rFonts w:ascii="Arial" w:hAnsi="Arial" w:cs="Arial"/>
                  <w:sz w:val="24"/>
                  <w:szCs w:val="24"/>
                </w:rPr>
                <w:t>Planning Details</w:t>
              </w:r>
            </w:hyperlink>
          </w:p>
        </w:tc>
        <w:tc>
          <w:tcPr>
            <w:tcW w:w="2136" w:type="dxa"/>
          </w:tcPr>
          <w:p w14:paraId="7088B95B" w14:textId="29E9D890" w:rsidR="00C065B9" w:rsidRDefault="00C065B9" w:rsidP="009B5845">
            <w:pPr>
              <w:rPr>
                <w:rFonts w:ascii="Arial" w:hAnsi="Arial" w:cs="Arial"/>
                <w:b/>
                <w:bCs/>
                <w:sz w:val="24"/>
                <w:szCs w:val="24"/>
              </w:rPr>
            </w:pPr>
            <w:r>
              <w:rPr>
                <w:rFonts w:ascii="Arial" w:hAnsi="Arial" w:cs="Arial"/>
                <w:b/>
                <w:bCs/>
                <w:sz w:val="24"/>
                <w:szCs w:val="24"/>
              </w:rPr>
              <w:t>Awaiting Decision</w:t>
            </w:r>
          </w:p>
        </w:tc>
      </w:tr>
    </w:tbl>
    <w:p w14:paraId="2E6C5E65" w14:textId="0E24DC04" w:rsidR="00573145" w:rsidRPr="00C065B9" w:rsidRDefault="00573145" w:rsidP="00C065B9">
      <w:pPr>
        <w:tabs>
          <w:tab w:val="left" w:pos="709"/>
          <w:tab w:val="left" w:pos="5670"/>
        </w:tabs>
        <w:rPr>
          <w:rFonts w:ascii="Arial" w:hAnsi="Arial" w:cs="Arial"/>
          <w:b/>
          <w:sz w:val="24"/>
          <w:szCs w:val="24"/>
        </w:rPr>
      </w:pPr>
    </w:p>
    <w:p w14:paraId="114F0C8F" w14:textId="36E97D18" w:rsidR="00A0629D" w:rsidRPr="00C86505" w:rsidRDefault="00C86505" w:rsidP="00C86505">
      <w:pPr>
        <w:pStyle w:val="ListParagraph"/>
        <w:numPr>
          <w:ilvl w:val="1"/>
          <w:numId w:val="23"/>
        </w:numPr>
        <w:tabs>
          <w:tab w:val="left" w:pos="426"/>
          <w:tab w:val="left" w:pos="709"/>
        </w:tabs>
        <w:rPr>
          <w:rFonts w:ascii="Arial" w:hAnsi="Arial" w:cs="Arial"/>
          <w:b/>
          <w:sz w:val="24"/>
          <w:szCs w:val="24"/>
        </w:rPr>
      </w:pPr>
      <w:r>
        <w:rPr>
          <w:rFonts w:ascii="Arial" w:hAnsi="Arial" w:cs="Arial"/>
          <w:b/>
          <w:sz w:val="24"/>
          <w:szCs w:val="24"/>
        </w:rPr>
        <w:t xml:space="preserve"> </w:t>
      </w:r>
      <w:r w:rsidR="00305196" w:rsidRPr="00C86505">
        <w:rPr>
          <w:rFonts w:ascii="Arial" w:hAnsi="Arial" w:cs="Arial"/>
          <w:b/>
          <w:sz w:val="24"/>
          <w:szCs w:val="24"/>
        </w:rPr>
        <w:t xml:space="preserve">Flooding </w:t>
      </w:r>
      <w:r w:rsidR="00305196" w:rsidRPr="00C86505">
        <w:rPr>
          <w:rFonts w:ascii="Arial" w:hAnsi="Arial" w:cs="Arial"/>
          <w:bCs/>
          <w:sz w:val="24"/>
          <w:szCs w:val="24"/>
        </w:rPr>
        <w:t>– T</w:t>
      </w:r>
      <w:r w:rsidR="00347DAA">
        <w:rPr>
          <w:rFonts w:ascii="Arial" w:hAnsi="Arial" w:cs="Arial"/>
          <w:bCs/>
          <w:sz w:val="24"/>
          <w:szCs w:val="24"/>
        </w:rPr>
        <w:t>he stream around the Reading Room carpark had been cleared on 18</w:t>
      </w:r>
      <w:r w:rsidR="00347DAA" w:rsidRPr="00347DAA">
        <w:rPr>
          <w:rFonts w:ascii="Arial" w:hAnsi="Arial" w:cs="Arial"/>
          <w:bCs/>
          <w:sz w:val="24"/>
          <w:szCs w:val="24"/>
          <w:vertAlign w:val="superscript"/>
        </w:rPr>
        <w:t>th</w:t>
      </w:r>
      <w:r w:rsidR="00347DAA">
        <w:rPr>
          <w:rFonts w:ascii="Arial" w:hAnsi="Arial" w:cs="Arial"/>
          <w:bCs/>
          <w:sz w:val="24"/>
          <w:szCs w:val="24"/>
        </w:rPr>
        <w:t xml:space="preserve"> June. Daines Lowe had completed thorough works, and had scrubbed the over grown area between the ditch and the paddock. The area would be reseeded. Brian Heffernan, Nichola Burden and Simeon Carroll attended a meeting in the village looking at the flooding situation with Cllrs Vidler and Garrod. Mr Carroll was the new officer responsible for flooding, he had written to the riparian owners. The bank adjacent to the byway had been cleared, however waste had ended up near the ford. Cllr Rayner was asked to find out when the Reading Room would be clearing the ditch along the cricket field.  </w:t>
      </w:r>
    </w:p>
    <w:p w14:paraId="2B0066ED" w14:textId="1551044D" w:rsidR="00255959" w:rsidRPr="00255959" w:rsidRDefault="00F915B9" w:rsidP="00C86505">
      <w:pPr>
        <w:pStyle w:val="ListParagraph"/>
        <w:numPr>
          <w:ilvl w:val="1"/>
          <w:numId w:val="23"/>
        </w:numPr>
        <w:tabs>
          <w:tab w:val="left" w:pos="709"/>
          <w:tab w:val="left" w:pos="1134"/>
        </w:tabs>
        <w:ind w:left="567" w:hanging="141"/>
        <w:rPr>
          <w:rFonts w:ascii="Arial" w:hAnsi="Arial" w:cs="Arial"/>
          <w:b/>
          <w:sz w:val="24"/>
          <w:szCs w:val="24"/>
        </w:rPr>
      </w:pPr>
      <w:r w:rsidRPr="00BF07B8">
        <w:rPr>
          <w:rFonts w:ascii="Arial" w:hAnsi="Arial" w:cs="Arial"/>
          <w:b/>
          <w:sz w:val="24"/>
          <w:szCs w:val="24"/>
        </w:rPr>
        <w:t xml:space="preserve">Footpaths – </w:t>
      </w:r>
      <w:r w:rsidR="00C86505">
        <w:rPr>
          <w:rFonts w:ascii="Arial" w:hAnsi="Arial" w:cs="Arial"/>
          <w:sz w:val="24"/>
          <w:szCs w:val="24"/>
        </w:rPr>
        <w:t>Bridleway diversion 14</w:t>
      </w:r>
      <w:r w:rsidR="00AA13F6">
        <w:rPr>
          <w:rFonts w:ascii="Arial" w:hAnsi="Arial" w:cs="Arial"/>
          <w:sz w:val="24"/>
          <w:szCs w:val="24"/>
        </w:rPr>
        <w:t>, the route would be staying the same with the hedges being cut back to allow the path to be 3.7m wide</w:t>
      </w:r>
      <w:r w:rsidR="00255959">
        <w:rPr>
          <w:rFonts w:ascii="Arial" w:hAnsi="Arial" w:cs="Arial"/>
          <w:sz w:val="24"/>
          <w:szCs w:val="24"/>
        </w:rPr>
        <w:t>.</w:t>
      </w:r>
      <w:r w:rsidR="00AA13F6">
        <w:rPr>
          <w:rFonts w:ascii="Arial" w:hAnsi="Arial" w:cs="Arial"/>
          <w:sz w:val="24"/>
          <w:szCs w:val="24"/>
        </w:rPr>
        <w:t xml:space="preserve"> Footpath 21 had been reported as the wrong path had been cut. </w:t>
      </w:r>
    </w:p>
    <w:p w14:paraId="63E359B0" w14:textId="532587A2" w:rsidR="000940AE" w:rsidRPr="00A0300C" w:rsidRDefault="00255959"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MVAS -</w:t>
      </w:r>
      <w:r>
        <w:rPr>
          <w:rFonts w:ascii="Arial" w:hAnsi="Arial" w:cs="Arial"/>
          <w:bCs/>
          <w:sz w:val="24"/>
          <w:szCs w:val="24"/>
        </w:rPr>
        <w:t xml:space="preserve"> </w:t>
      </w:r>
      <w:r w:rsidR="00AA13F6">
        <w:rPr>
          <w:rFonts w:ascii="Arial" w:hAnsi="Arial" w:cs="Arial"/>
          <w:bCs/>
          <w:sz w:val="24"/>
          <w:szCs w:val="24"/>
        </w:rPr>
        <w:t xml:space="preserve">Additional expenditure had been incurred – new brackets £114 – this had been approved in May, but it had not been recorded in the minutes. There had been a mixed response from Parishioners about the signs. However it was felt that safety was paramount, </w:t>
      </w:r>
      <w:r w:rsidR="00AA13F6">
        <w:rPr>
          <w:rFonts w:ascii="Arial" w:hAnsi="Arial" w:cs="Arial"/>
          <w:bCs/>
          <w:sz w:val="24"/>
          <w:szCs w:val="24"/>
        </w:rPr>
        <w:lastRenderedPageBreak/>
        <w:t xml:space="preserve">and it was difficult to please everyone, all the time. Another request was made from a Parishioner to have the signs at the top of Church End on the Brinkley Road.  </w:t>
      </w:r>
    </w:p>
    <w:p w14:paraId="19D80D62" w14:textId="48A0D024" w:rsidR="00A0300C" w:rsidRPr="00255959" w:rsidRDefault="00A0300C"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Trees – </w:t>
      </w:r>
      <w:r w:rsidR="00AA13F6">
        <w:rPr>
          <w:rFonts w:ascii="Arial" w:hAnsi="Arial" w:cs="Arial"/>
          <w:bCs/>
          <w:sz w:val="24"/>
          <w:szCs w:val="24"/>
        </w:rPr>
        <w:t xml:space="preserve">It was reported that a tree had fallen from the banked owned by SCDC on to fencing, behind the houses on Horseshoe Lane. </w:t>
      </w:r>
    </w:p>
    <w:p w14:paraId="5E4DACC2" w14:textId="6CB4C8C8" w:rsidR="00255959" w:rsidRPr="00C86505" w:rsidRDefault="00C86505"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Policies – </w:t>
      </w:r>
      <w:r>
        <w:rPr>
          <w:rFonts w:ascii="Arial" w:hAnsi="Arial" w:cs="Arial"/>
          <w:bCs/>
          <w:sz w:val="24"/>
          <w:szCs w:val="24"/>
        </w:rPr>
        <w:t>The following policies</w:t>
      </w:r>
      <w:r w:rsidR="00700A6B">
        <w:rPr>
          <w:rFonts w:ascii="Arial" w:hAnsi="Arial" w:cs="Arial"/>
          <w:bCs/>
          <w:sz w:val="24"/>
          <w:szCs w:val="24"/>
        </w:rPr>
        <w:t xml:space="preserve"> were reviewed and adopted</w:t>
      </w:r>
      <w:r>
        <w:rPr>
          <w:rFonts w:ascii="Arial" w:hAnsi="Arial" w:cs="Arial"/>
          <w:bCs/>
          <w:sz w:val="24"/>
          <w:szCs w:val="24"/>
        </w:rPr>
        <w:t xml:space="preserve"> – Standing Orders (change to 18), new Financial Regulations, GDPR, Risk Management (updated for online banking)</w:t>
      </w:r>
      <w:r w:rsidR="00700A6B">
        <w:rPr>
          <w:rFonts w:ascii="Arial" w:hAnsi="Arial" w:cs="Arial"/>
          <w:bCs/>
          <w:sz w:val="24"/>
          <w:szCs w:val="24"/>
        </w:rPr>
        <w:t xml:space="preserve"> </w:t>
      </w:r>
      <w:r w:rsidR="00700A6B">
        <w:rPr>
          <w:rFonts w:ascii="Arial" w:hAnsi="Arial" w:cs="Arial"/>
          <w:b/>
          <w:sz w:val="24"/>
          <w:szCs w:val="24"/>
        </w:rPr>
        <w:t xml:space="preserve">P: Cllr Vidler, S: Cllr Jennings, All in fav.  </w:t>
      </w:r>
    </w:p>
    <w:p w14:paraId="0BE54D37" w14:textId="17FE1A47" w:rsidR="00C86505" w:rsidRPr="00255959" w:rsidRDefault="00C86505"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BT Digital Voice – </w:t>
      </w:r>
      <w:r w:rsidR="00700A6B">
        <w:rPr>
          <w:rFonts w:ascii="Arial" w:hAnsi="Arial" w:cs="Arial"/>
          <w:bCs/>
          <w:sz w:val="24"/>
          <w:szCs w:val="24"/>
        </w:rPr>
        <w:t xml:space="preserve">It was determined to seek advice from Cllr Batchelor about BT Digital Voice. </w:t>
      </w:r>
    </w:p>
    <w:p w14:paraId="5DEFA4A5" w14:textId="60669B99" w:rsidR="00314D43" w:rsidRPr="00255959" w:rsidRDefault="00314D43" w:rsidP="00255959">
      <w:pPr>
        <w:tabs>
          <w:tab w:val="left" w:pos="709"/>
          <w:tab w:val="left" w:pos="1134"/>
        </w:tabs>
        <w:rPr>
          <w:rFonts w:ascii="Arial" w:hAnsi="Arial" w:cs="Arial"/>
          <w:b/>
          <w:sz w:val="24"/>
          <w:szCs w:val="24"/>
        </w:rPr>
      </w:pPr>
    </w:p>
    <w:p w14:paraId="7375ADF9" w14:textId="22568D1D" w:rsidR="00A5687A" w:rsidRDefault="00A5687A" w:rsidP="00C86505">
      <w:pPr>
        <w:pStyle w:val="ListParagraph"/>
        <w:numPr>
          <w:ilvl w:val="0"/>
          <w:numId w:val="23"/>
        </w:numPr>
        <w:tabs>
          <w:tab w:val="left" w:pos="709"/>
          <w:tab w:val="left" w:pos="5670"/>
        </w:tabs>
        <w:rPr>
          <w:rFonts w:ascii="Arial" w:hAnsi="Arial" w:cs="Arial"/>
          <w:b/>
          <w:sz w:val="24"/>
          <w:szCs w:val="24"/>
        </w:rPr>
      </w:pPr>
      <w:r>
        <w:rPr>
          <w:rFonts w:ascii="Arial" w:hAnsi="Arial" w:cs="Arial"/>
          <w:b/>
          <w:sz w:val="24"/>
          <w:szCs w:val="24"/>
        </w:rPr>
        <w:t xml:space="preserve">Risk Assessment/Health and Safety – </w:t>
      </w:r>
      <w:r w:rsidR="00347DAA">
        <w:rPr>
          <w:rFonts w:ascii="Arial" w:hAnsi="Arial" w:cs="Arial"/>
          <w:bCs/>
          <w:sz w:val="24"/>
          <w:szCs w:val="24"/>
        </w:rPr>
        <w:t>The Clerk was asked to find out when the Village Handyman would be attending to remove the fence in the Reading Room car park, and restore the bus shelters.</w:t>
      </w:r>
      <w:r w:rsidR="00AA13F6">
        <w:rPr>
          <w:rFonts w:ascii="Arial" w:hAnsi="Arial" w:cs="Arial"/>
          <w:bCs/>
          <w:sz w:val="24"/>
          <w:szCs w:val="24"/>
        </w:rPr>
        <w:t xml:space="preserve"> </w:t>
      </w:r>
      <w:r w:rsidR="00700A6B">
        <w:rPr>
          <w:rFonts w:ascii="Arial" w:hAnsi="Arial" w:cs="Arial"/>
          <w:bCs/>
          <w:sz w:val="24"/>
          <w:szCs w:val="24"/>
        </w:rPr>
        <w:t xml:space="preserve">Emergency repairs had been carried out to the tower at the cricket field, by Cllrs Pagonis and Rayner. The cargo net had broken. It had been made safe. The Defibrillator was rescue ready. </w:t>
      </w:r>
      <w:r>
        <w:rPr>
          <w:rFonts w:ascii="Arial" w:hAnsi="Arial" w:cs="Arial"/>
          <w:bCs/>
          <w:sz w:val="24"/>
          <w:szCs w:val="24"/>
        </w:rPr>
        <w:t xml:space="preserve"> </w:t>
      </w:r>
    </w:p>
    <w:p w14:paraId="1E6DA56E" w14:textId="67A992F0" w:rsidR="007B5AE9" w:rsidRPr="00CE270F" w:rsidRDefault="00F56440" w:rsidP="00C86505">
      <w:pPr>
        <w:pStyle w:val="ListParagraph"/>
        <w:numPr>
          <w:ilvl w:val="0"/>
          <w:numId w:val="23"/>
        </w:numPr>
        <w:tabs>
          <w:tab w:val="left" w:pos="709"/>
          <w:tab w:val="left" w:pos="5670"/>
        </w:tabs>
        <w:rPr>
          <w:rFonts w:ascii="Arial" w:hAnsi="Arial" w:cs="Arial"/>
          <w:b/>
          <w:sz w:val="24"/>
          <w:szCs w:val="24"/>
        </w:rPr>
      </w:pPr>
      <w:r w:rsidRPr="00BE4C85">
        <w:rPr>
          <w:rFonts w:ascii="Arial" w:hAnsi="Arial" w:cs="Arial"/>
          <w:b/>
          <w:sz w:val="24"/>
          <w:szCs w:val="24"/>
        </w:rPr>
        <w:tab/>
      </w:r>
      <w:r w:rsidR="004D70A9" w:rsidRPr="00BE4C85">
        <w:rPr>
          <w:rFonts w:ascii="Arial" w:hAnsi="Arial" w:cs="Arial"/>
          <w:b/>
          <w:sz w:val="24"/>
          <w:szCs w:val="24"/>
        </w:rPr>
        <w:t xml:space="preserve">Playground – </w:t>
      </w:r>
      <w:r w:rsidR="000940AE">
        <w:rPr>
          <w:rFonts w:ascii="Arial" w:hAnsi="Arial" w:cs="Arial"/>
          <w:bCs/>
          <w:sz w:val="24"/>
          <w:szCs w:val="24"/>
        </w:rPr>
        <w:t>T</w:t>
      </w:r>
      <w:r w:rsidR="00C86505">
        <w:rPr>
          <w:rFonts w:ascii="Arial" w:hAnsi="Arial" w:cs="Arial"/>
          <w:bCs/>
          <w:sz w:val="24"/>
          <w:szCs w:val="24"/>
        </w:rPr>
        <w:t xml:space="preserve">he Playground Inspection report </w:t>
      </w:r>
      <w:r w:rsidR="00700A6B">
        <w:rPr>
          <w:rFonts w:ascii="Arial" w:hAnsi="Arial" w:cs="Arial"/>
          <w:bCs/>
          <w:sz w:val="24"/>
          <w:szCs w:val="24"/>
        </w:rPr>
        <w:t>would be discussed in September</w:t>
      </w:r>
      <w:r w:rsidR="002E5FB7">
        <w:rPr>
          <w:rFonts w:ascii="Arial" w:hAnsi="Arial" w:cs="Arial"/>
          <w:bCs/>
          <w:sz w:val="24"/>
          <w:szCs w:val="24"/>
        </w:rPr>
        <w:t>. David Bracey was retiring, it was determined that the Clerk would contact local Councils to find out which inspectors they used</w:t>
      </w:r>
      <w:r w:rsidR="00700A6B">
        <w:rPr>
          <w:rFonts w:ascii="Arial" w:hAnsi="Arial" w:cs="Arial"/>
          <w:bCs/>
          <w:sz w:val="24"/>
          <w:szCs w:val="24"/>
        </w:rPr>
        <w:t>.</w:t>
      </w:r>
      <w:r w:rsidR="002E5FB7">
        <w:rPr>
          <w:rFonts w:ascii="Arial" w:hAnsi="Arial" w:cs="Arial"/>
          <w:bCs/>
          <w:sz w:val="24"/>
          <w:szCs w:val="24"/>
        </w:rPr>
        <w:t xml:space="preserve"> It was confirmed that t</w:t>
      </w:r>
      <w:r w:rsidR="00C86505">
        <w:rPr>
          <w:rFonts w:ascii="Arial" w:hAnsi="Arial" w:cs="Arial"/>
          <w:bCs/>
          <w:sz w:val="24"/>
          <w:szCs w:val="24"/>
        </w:rPr>
        <w:t>he playground rejuvenation</w:t>
      </w:r>
      <w:r w:rsidR="002E5FB7">
        <w:rPr>
          <w:rFonts w:ascii="Arial" w:hAnsi="Arial" w:cs="Arial"/>
          <w:bCs/>
          <w:sz w:val="24"/>
          <w:szCs w:val="24"/>
        </w:rPr>
        <w:t xml:space="preserve"> funding had been approved from the Wadlow Windfarm for £10,000</w:t>
      </w:r>
      <w:r w:rsidR="00C86505">
        <w:rPr>
          <w:rFonts w:ascii="Arial" w:hAnsi="Arial" w:cs="Arial"/>
          <w:bCs/>
          <w:sz w:val="24"/>
          <w:szCs w:val="24"/>
        </w:rPr>
        <w:t>.</w:t>
      </w:r>
      <w:r w:rsidR="002E5FB7">
        <w:rPr>
          <w:rFonts w:ascii="Arial" w:hAnsi="Arial" w:cs="Arial"/>
          <w:bCs/>
          <w:sz w:val="24"/>
          <w:szCs w:val="24"/>
        </w:rPr>
        <w:t xml:space="preserve"> The Rural Prosperity Fund was pending due to Purdah, and the Thalia Grant was also still pending. Tea and Cakes had </w:t>
      </w:r>
      <w:r w:rsidR="00F90897">
        <w:rPr>
          <w:rFonts w:ascii="Arial" w:hAnsi="Arial" w:cs="Arial"/>
          <w:bCs/>
          <w:sz w:val="24"/>
          <w:szCs w:val="24"/>
        </w:rPr>
        <w:t xml:space="preserve">generously </w:t>
      </w:r>
      <w:r w:rsidR="002E5FB7">
        <w:rPr>
          <w:rFonts w:ascii="Arial" w:hAnsi="Arial" w:cs="Arial"/>
          <w:bCs/>
          <w:sz w:val="24"/>
          <w:szCs w:val="24"/>
        </w:rPr>
        <w:t xml:space="preserve">donated £100, and £450 had been raised in donations from Parishioners. </w:t>
      </w:r>
      <w:r w:rsidR="00F90897">
        <w:rPr>
          <w:rFonts w:ascii="Arial" w:hAnsi="Arial" w:cs="Arial"/>
          <w:bCs/>
          <w:sz w:val="24"/>
          <w:szCs w:val="24"/>
        </w:rPr>
        <w:t xml:space="preserve">All involved were thanked for their support. </w:t>
      </w:r>
      <w:r w:rsidR="002E5FB7">
        <w:rPr>
          <w:rFonts w:ascii="Arial" w:hAnsi="Arial" w:cs="Arial"/>
          <w:bCs/>
          <w:sz w:val="24"/>
          <w:szCs w:val="24"/>
        </w:rPr>
        <w:t xml:space="preserve">A WP meeting had taken place, there was a funding gap of approximately £6,500, it was determined to approach local businesses.  </w:t>
      </w:r>
      <w:r w:rsidR="00C86505">
        <w:rPr>
          <w:rFonts w:ascii="Arial" w:hAnsi="Arial" w:cs="Arial"/>
          <w:bCs/>
          <w:sz w:val="24"/>
          <w:szCs w:val="24"/>
        </w:rPr>
        <w:t xml:space="preserve"> </w:t>
      </w:r>
      <w:r w:rsidR="00D24DF1">
        <w:rPr>
          <w:rFonts w:ascii="Arial" w:hAnsi="Arial" w:cs="Arial"/>
          <w:bCs/>
          <w:sz w:val="24"/>
          <w:szCs w:val="24"/>
        </w:rPr>
        <w:t xml:space="preserve"> </w:t>
      </w:r>
    </w:p>
    <w:p w14:paraId="48A4FB57" w14:textId="77777777" w:rsidR="00255959" w:rsidRDefault="00255959" w:rsidP="00255959">
      <w:pPr>
        <w:pStyle w:val="ListParagraph"/>
        <w:tabs>
          <w:tab w:val="left" w:pos="709"/>
          <w:tab w:val="left" w:pos="5670"/>
        </w:tabs>
        <w:rPr>
          <w:rFonts w:ascii="Arial" w:hAnsi="Arial" w:cs="Arial"/>
          <w:b/>
          <w:sz w:val="24"/>
          <w:szCs w:val="24"/>
        </w:rPr>
      </w:pPr>
    </w:p>
    <w:p w14:paraId="1CAEEA89" w14:textId="781B414C" w:rsidR="000D3DAA" w:rsidRDefault="000D3DAA" w:rsidP="00C86505">
      <w:pPr>
        <w:pStyle w:val="ListParagraph"/>
        <w:numPr>
          <w:ilvl w:val="0"/>
          <w:numId w:val="23"/>
        </w:numPr>
        <w:tabs>
          <w:tab w:val="left" w:pos="709"/>
          <w:tab w:val="left" w:pos="5670"/>
        </w:tabs>
        <w:rPr>
          <w:rFonts w:ascii="Arial" w:hAnsi="Arial" w:cs="Arial"/>
          <w:b/>
          <w:sz w:val="24"/>
          <w:szCs w:val="24"/>
        </w:rPr>
      </w:pPr>
      <w:r>
        <w:rPr>
          <w:rFonts w:ascii="Arial" w:hAnsi="Arial" w:cs="Arial"/>
          <w:b/>
          <w:sz w:val="24"/>
          <w:szCs w:val="24"/>
        </w:rPr>
        <w:t xml:space="preserve"> Finance – </w:t>
      </w:r>
    </w:p>
    <w:p w14:paraId="58D897D9" w14:textId="5D17C7EE" w:rsidR="00C86505" w:rsidRDefault="004E60BC" w:rsidP="00C86505">
      <w:pPr>
        <w:pStyle w:val="ListParagraph"/>
        <w:numPr>
          <w:ilvl w:val="1"/>
          <w:numId w:val="23"/>
        </w:numPr>
        <w:tabs>
          <w:tab w:val="left" w:pos="709"/>
        </w:tabs>
        <w:ind w:left="709" w:firstLine="0"/>
        <w:rPr>
          <w:rFonts w:ascii="Arial" w:hAnsi="Arial" w:cs="Arial"/>
          <w:b/>
          <w:sz w:val="24"/>
          <w:szCs w:val="24"/>
        </w:rPr>
      </w:pPr>
      <w:r w:rsidRPr="000D3DAA">
        <w:rPr>
          <w:rFonts w:ascii="Arial" w:hAnsi="Arial" w:cs="Arial"/>
          <w:b/>
          <w:sz w:val="24"/>
          <w:szCs w:val="24"/>
        </w:rPr>
        <w:t xml:space="preserve">To Approve </w:t>
      </w:r>
      <w:r w:rsidR="00C86505">
        <w:rPr>
          <w:rFonts w:ascii="Arial" w:hAnsi="Arial" w:cs="Arial"/>
          <w:b/>
          <w:sz w:val="24"/>
          <w:szCs w:val="24"/>
        </w:rPr>
        <w:t>payments</w:t>
      </w:r>
      <w:r w:rsidR="00DF6E29" w:rsidRPr="000D3DAA">
        <w:rPr>
          <w:rFonts w:ascii="Arial" w:hAnsi="Arial" w:cs="Arial"/>
          <w:b/>
          <w:sz w:val="24"/>
          <w:szCs w:val="24"/>
        </w:rPr>
        <w:t xml:space="preserve"> – </w:t>
      </w:r>
      <w:r w:rsidR="002E5FB7">
        <w:rPr>
          <w:rFonts w:ascii="Arial" w:hAnsi="Arial" w:cs="Arial"/>
          <w:b/>
          <w:sz w:val="24"/>
          <w:szCs w:val="24"/>
        </w:rPr>
        <w:t xml:space="preserve">P: Cllr Vidler, S: Cllr Garrod, All in fav. </w:t>
      </w:r>
      <w:r w:rsidR="002E5FB7">
        <w:rPr>
          <w:rFonts w:ascii="Arial" w:hAnsi="Arial" w:cs="Arial"/>
          <w:bCs/>
          <w:sz w:val="24"/>
          <w:szCs w:val="24"/>
        </w:rPr>
        <w:t>It was determined to approve payments for Simon Ratford, Village Handyman – up to £1000, and sundries required for the MVAS</w:t>
      </w:r>
      <w:r w:rsidR="002164A7">
        <w:rPr>
          <w:rFonts w:ascii="Arial" w:hAnsi="Arial" w:cs="Arial"/>
          <w:bCs/>
          <w:sz w:val="24"/>
          <w:szCs w:val="24"/>
        </w:rPr>
        <w:t xml:space="preserve">, if they arose before September’s meeting. </w:t>
      </w:r>
      <w:r w:rsidR="002164A7">
        <w:rPr>
          <w:rFonts w:ascii="Arial" w:hAnsi="Arial" w:cs="Arial"/>
          <w:b/>
          <w:sz w:val="24"/>
          <w:szCs w:val="24"/>
        </w:rPr>
        <w:t>P: Cllr Vidler, S: Cllr Jennings.</w:t>
      </w:r>
    </w:p>
    <w:p w14:paraId="7E002206" w14:textId="78318839" w:rsidR="00C86505" w:rsidRPr="00456237" w:rsidRDefault="00C86505" w:rsidP="00C86505">
      <w:pPr>
        <w:pStyle w:val="ListParagraph"/>
        <w:numPr>
          <w:ilvl w:val="1"/>
          <w:numId w:val="23"/>
        </w:numPr>
        <w:tabs>
          <w:tab w:val="left" w:pos="709"/>
        </w:tabs>
        <w:ind w:left="709" w:firstLine="0"/>
        <w:rPr>
          <w:rFonts w:ascii="Arial" w:hAnsi="Arial" w:cs="Arial"/>
          <w:b/>
          <w:sz w:val="24"/>
          <w:szCs w:val="24"/>
        </w:rPr>
      </w:pPr>
      <w:r>
        <w:rPr>
          <w:rFonts w:ascii="Arial" w:hAnsi="Arial" w:cs="Arial"/>
          <w:b/>
          <w:sz w:val="24"/>
          <w:szCs w:val="24"/>
        </w:rPr>
        <w:t xml:space="preserve">AGAR 23-24 – </w:t>
      </w:r>
      <w:r w:rsidR="002164A7">
        <w:rPr>
          <w:rFonts w:ascii="Arial" w:hAnsi="Arial" w:cs="Arial"/>
          <w:bCs/>
          <w:sz w:val="24"/>
          <w:szCs w:val="24"/>
        </w:rPr>
        <w:t xml:space="preserve">It was noted that </w:t>
      </w:r>
      <w:r>
        <w:rPr>
          <w:rFonts w:ascii="Arial" w:hAnsi="Arial" w:cs="Arial"/>
          <w:bCs/>
          <w:sz w:val="24"/>
          <w:szCs w:val="24"/>
        </w:rPr>
        <w:t>documents ha</w:t>
      </w:r>
      <w:r w:rsidR="002164A7">
        <w:rPr>
          <w:rFonts w:ascii="Arial" w:hAnsi="Arial" w:cs="Arial"/>
          <w:bCs/>
          <w:sz w:val="24"/>
          <w:szCs w:val="24"/>
        </w:rPr>
        <w:t>d</w:t>
      </w:r>
      <w:r>
        <w:rPr>
          <w:rFonts w:ascii="Arial" w:hAnsi="Arial" w:cs="Arial"/>
          <w:bCs/>
          <w:sz w:val="24"/>
          <w:szCs w:val="24"/>
        </w:rPr>
        <w:t xml:space="preserve"> been submitted to PKF Littlejohn, and placed on the website. </w:t>
      </w:r>
    </w:p>
    <w:p w14:paraId="4F4257EF" w14:textId="370F5C05" w:rsidR="00456237" w:rsidRDefault="00456237" w:rsidP="00C86505">
      <w:pPr>
        <w:pStyle w:val="ListParagraph"/>
        <w:numPr>
          <w:ilvl w:val="1"/>
          <w:numId w:val="23"/>
        </w:numPr>
        <w:tabs>
          <w:tab w:val="left" w:pos="709"/>
        </w:tabs>
        <w:ind w:left="709" w:firstLine="0"/>
        <w:rPr>
          <w:rFonts w:ascii="Arial" w:hAnsi="Arial" w:cs="Arial"/>
          <w:b/>
          <w:sz w:val="24"/>
          <w:szCs w:val="24"/>
        </w:rPr>
      </w:pPr>
      <w:r>
        <w:rPr>
          <w:rFonts w:ascii="Arial" w:hAnsi="Arial" w:cs="Arial"/>
          <w:b/>
          <w:sz w:val="24"/>
          <w:szCs w:val="24"/>
        </w:rPr>
        <w:t xml:space="preserve">AGAR 23-24 – </w:t>
      </w:r>
      <w:r>
        <w:rPr>
          <w:rFonts w:ascii="Arial" w:hAnsi="Arial" w:cs="Arial"/>
          <w:bCs/>
          <w:sz w:val="24"/>
          <w:szCs w:val="24"/>
        </w:rPr>
        <w:t xml:space="preserve">The Internal Audit report </w:t>
      </w:r>
      <w:r w:rsidR="002164A7">
        <w:rPr>
          <w:rFonts w:ascii="Arial" w:hAnsi="Arial" w:cs="Arial"/>
          <w:bCs/>
          <w:sz w:val="24"/>
          <w:szCs w:val="24"/>
        </w:rPr>
        <w:t xml:space="preserve">was received, the website needed to be updated with a link to the District Council’s site, for the Cllrs register of interests, and it was advised that the Clerk underwent GDPR training. </w:t>
      </w:r>
    </w:p>
    <w:p w14:paraId="7BA95935" w14:textId="059ADFF8" w:rsidR="00700135" w:rsidRDefault="00D23B4E" w:rsidP="00C86505">
      <w:pPr>
        <w:pStyle w:val="ListParagraph"/>
        <w:numPr>
          <w:ilvl w:val="1"/>
          <w:numId w:val="23"/>
        </w:numPr>
        <w:tabs>
          <w:tab w:val="left" w:pos="709"/>
        </w:tabs>
        <w:ind w:left="709" w:firstLine="0"/>
        <w:rPr>
          <w:rFonts w:ascii="Arial" w:hAnsi="Arial" w:cs="Arial"/>
          <w:b/>
          <w:sz w:val="24"/>
          <w:szCs w:val="24"/>
        </w:rPr>
      </w:pPr>
      <w:r w:rsidRPr="00C86505">
        <w:rPr>
          <w:rFonts w:ascii="Arial" w:hAnsi="Arial" w:cs="Arial"/>
          <w:b/>
          <w:sz w:val="24"/>
          <w:szCs w:val="24"/>
        </w:rPr>
        <w:t>Online Banking Update and mandate change</w:t>
      </w:r>
      <w:r w:rsidR="002164A7">
        <w:rPr>
          <w:rFonts w:ascii="Arial" w:hAnsi="Arial" w:cs="Arial"/>
          <w:b/>
          <w:sz w:val="24"/>
          <w:szCs w:val="24"/>
        </w:rPr>
        <w:t xml:space="preserve"> – </w:t>
      </w:r>
      <w:r w:rsidR="002164A7">
        <w:rPr>
          <w:rFonts w:ascii="Arial" w:hAnsi="Arial" w:cs="Arial"/>
          <w:bCs/>
          <w:sz w:val="24"/>
          <w:szCs w:val="24"/>
        </w:rPr>
        <w:t xml:space="preserve">Cllr Pagonis was chasing this. </w:t>
      </w:r>
    </w:p>
    <w:p w14:paraId="49F74380" w14:textId="56C8C504" w:rsidR="00A0300C" w:rsidRDefault="00A0300C" w:rsidP="00C86505">
      <w:pPr>
        <w:pStyle w:val="ListParagraph"/>
        <w:numPr>
          <w:ilvl w:val="1"/>
          <w:numId w:val="23"/>
        </w:numPr>
        <w:tabs>
          <w:tab w:val="left" w:pos="709"/>
        </w:tabs>
        <w:ind w:left="709" w:firstLine="0"/>
        <w:rPr>
          <w:rFonts w:ascii="Arial" w:hAnsi="Arial" w:cs="Arial"/>
          <w:b/>
          <w:sz w:val="24"/>
          <w:szCs w:val="24"/>
        </w:rPr>
      </w:pPr>
      <w:r>
        <w:rPr>
          <w:rFonts w:ascii="Arial" w:hAnsi="Arial" w:cs="Arial"/>
          <w:b/>
          <w:sz w:val="24"/>
          <w:szCs w:val="24"/>
        </w:rPr>
        <w:t xml:space="preserve">Savings Account – </w:t>
      </w:r>
      <w:r w:rsidR="002164A7">
        <w:rPr>
          <w:rFonts w:ascii="Arial" w:hAnsi="Arial" w:cs="Arial"/>
          <w:bCs/>
          <w:sz w:val="24"/>
          <w:szCs w:val="24"/>
        </w:rPr>
        <w:t>An Instant Access savings account had been set up, for p</w:t>
      </w:r>
      <w:r>
        <w:rPr>
          <w:rFonts w:ascii="Arial" w:hAnsi="Arial" w:cs="Arial"/>
          <w:bCs/>
          <w:sz w:val="24"/>
          <w:szCs w:val="24"/>
        </w:rPr>
        <w:t xml:space="preserve">layground grant funding, </w:t>
      </w:r>
      <w:r w:rsidR="002164A7">
        <w:rPr>
          <w:rFonts w:ascii="Arial" w:hAnsi="Arial" w:cs="Arial"/>
          <w:bCs/>
          <w:sz w:val="24"/>
          <w:szCs w:val="24"/>
        </w:rPr>
        <w:t>it was determined to keep a working capital in the current account, and to transfer much of the balance into the savings account, so it could ear interest.</w:t>
      </w:r>
      <w:r>
        <w:rPr>
          <w:rFonts w:ascii="Arial" w:hAnsi="Arial" w:cs="Arial"/>
          <w:bCs/>
          <w:sz w:val="24"/>
          <w:szCs w:val="24"/>
        </w:rPr>
        <w:t xml:space="preserve"> </w:t>
      </w:r>
    </w:p>
    <w:p w14:paraId="0BFFC021" w14:textId="6957185A" w:rsidR="00C86505" w:rsidRPr="00C86505" w:rsidRDefault="00C86505" w:rsidP="00C86505">
      <w:pPr>
        <w:pStyle w:val="ListParagraph"/>
        <w:numPr>
          <w:ilvl w:val="1"/>
          <w:numId w:val="23"/>
        </w:numPr>
        <w:tabs>
          <w:tab w:val="left" w:pos="709"/>
        </w:tabs>
        <w:ind w:left="709" w:firstLine="0"/>
        <w:rPr>
          <w:rFonts w:ascii="Arial" w:hAnsi="Arial" w:cs="Arial"/>
          <w:b/>
          <w:sz w:val="24"/>
          <w:szCs w:val="24"/>
        </w:rPr>
      </w:pPr>
      <w:r>
        <w:rPr>
          <w:rFonts w:ascii="Arial" w:hAnsi="Arial" w:cs="Arial"/>
          <w:b/>
          <w:sz w:val="24"/>
          <w:szCs w:val="24"/>
        </w:rPr>
        <w:t>Management of online banking</w:t>
      </w:r>
      <w:r w:rsidR="002164A7">
        <w:rPr>
          <w:rFonts w:ascii="Arial" w:hAnsi="Arial" w:cs="Arial"/>
          <w:b/>
          <w:sz w:val="24"/>
          <w:szCs w:val="24"/>
        </w:rPr>
        <w:t xml:space="preserve"> – </w:t>
      </w:r>
      <w:r w:rsidR="002164A7">
        <w:rPr>
          <w:rFonts w:ascii="Arial" w:hAnsi="Arial" w:cs="Arial"/>
          <w:bCs/>
          <w:sz w:val="24"/>
          <w:szCs w:val="24"/>
        </w:rPr>
        <w:t xml:space="preserve">The Clerk advised that as soon as she and Cllr Vidler were added to the bank mandate for online banking, it would be simpler. Payments would be added by the Clerk for authorisation by 2 of the 3 Cllrs. This was the system used by the other Councils, and it worked well. </w:t>
      </w: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BF07B8"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642B02C2" w14:textId="328F4AF4" w:rsidR="00F320D7" w:rsidRPr="00BF07B8" w:rsidRDefault="00700135" w:rsidP="00F320D7">
            <w:pPr>
              <w:rPr>
                <w:rFonts w:ascii="Arial" w:eastAsia="Times New Roman" w:hAnsi="Arial" w:cs="Arial"/>
                <w:b/>
                <w:sz w:val="24"/>
                <w:szCs w:val="24"/>
              </w:rPr>
            </w:pPr>
            <w:r w:rsidRPr="00BF07B8">
              <w:rPr>
                <w:rFonts w:ascii="Arial" w:eastAsia="Times New Roman" w:hAnsi="Arial" w:cs="Arial"/>
                <w:b/>
                <w:sz w:val="24"/>
                <w:szCs w:val="24"/>
              </w:rPr>
              <w:t>Credit Received</w:t>
            </w:r>
            <w:r w:rsidR="000B7AA6">
              <w:rPr>
                <w:rFonts w:ascii="Arial" w:eastAsia="Times New Roman" w:hAnsi="Arial" w:cs="Arial"/>
                <w:b/>
                <w:sz w:val="24"/>
                <w:szCs w:val="24"/>
              </w:rPr>
              <w:t xml:space="preserve"> – </w:t>
            </w:r>
          </w:p>
          <w:p w14:paraId="54E7FC42" w14:textId="659F5DEB" w:rsidR="004E77A0" w:rsidRPr="00BF07B8" w:rsidRDefault="004E77A0" w:rsidP="002A5B17">
            <w:pPr>
              <w:rPr>
                <w:rFonts w:ascii="Arial" w:eastAsia="Times New Roman" w:hAnsi="Arial" w:cs="Arial"/>
                <w:b/>
                <w:sz w:val="24"/>
                <w:szCs w:val="24"/>
              </w:rPr>
            </w:pPr>
          </w:p>
        </w:tc>
        <w:tc>
          <w:tcPr>
            <w:tcW w:w="1114" w:type="pct"/>
            <w:tcBorders>
              <w:top w:val="single" w:sz="4" w:space="0" w:color="auto"/>
              <w:left w:val="single" w:sz="4" w:space="0" w:color="auto"/>
              <w:bottom w:val="single" w:sz="4" w:space="0" w:color="auto"/>
              <w:right w:val="single" w:sz="4" w:space="0" w:color="auto"/>
            </w:tcBorders>
            <w:hideMark/>
          </w:tcPr>
          <w:p w14:paraId="60E3FBBD" w14:textId="1A033F5B" w:rsidR="004E77A0" w:rsidRDefault="00D312A7" w:rsidP="00F320D7">
            <w:pPr>
              <w:contextualSpacing/>
              <w:jc w:val="right"/>
              <w:rPr>
                <w:rFonts w:ascii="Arial" w:eastAsia="Times New Roman" w:hAnsi="Arial" w:cs="Arial"/>
                <w:sz w:val="24"/>
                <w:szCs w:val="24"/>
              </w:rPr>
            </w:pPr>
            <w:r>
              <w:rPr>
                <w:rFonts w:ascii="Arial" w:eastAsia="Times New Roman" w:hAnsi="Arial" w:cs="Arial"/>
                <w:sz w:val="24"/>
                <w:szCs w:val="24"/>
              </w:rPr>
              <w:t>£</w:t>
            </w:r>
          </w:p>
          <w:p w14:paraId="4740167E" w14:textId="0C784B78" w:rsidR="00E05AA7" w:rsidRPr="00BF07B8" w:rsidRDefault="00E05AA7" w:rsidP="00D23111">
            <w:pPr>
              <w:contextualSpacing/>
              <w:rPr>
                <w:rFonts w:ascii="Arial" w:eastAsia="Times New Roman" w:hAnsi="Arial" w:cs="Arial"/>
                <w:sz w:val="24"/>
                <w:szCs w:val="24"/>
              </w:rPr>
            </w:pPr>
          </w:p>
        </w:tc>
      </w:tr>
      <w:tr w:rsidR="00700135" w:rsidRPr="00BF07B8"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BF07B8" w:rsidRDefault="00700135" w:rsidP="002A5B17">
            <w:pPr>
              <w:ind w:right="-2388"/>
              <w:contextualSpacing/>
              <w:rPr>
                <w:rFonts w:ascii="Arial" w:eastAsia="Times New Roman" w:hAnsi="Arial" w:cs="Arial"/>
                <w:b/>
                <w:sz w:val="24"/>
                <w:szCs w:val="24"/>
              </w:rPr>
            </w:pPr>
            <w:r w:rsidRPr="00BF07B8">
              <w:rPr>
                <w:rFonts w:ascii="Arial" w:eastAsia="Times New Roman" w:hAnsi="Arial" w:cs="Arial"/>
                <w:b/>
                <w:sz w:val="24"/>
                <w:szCs w:val="24"/>
              </w:rPr>
              <w:t>Wages s</w:t>
            </w:r>
            <w:r w:rsidR="00DF6E29" w:rsidRPr="00BF07B8">
              <w:rPr>
                <w:rFonts w:ascii="Arial" w:eastAsia="Times New Roman" w:hAnsi="Arial" w:cs="Arial"/>
                <w:b/>
                <w:sz w:val="24"/>
                <w:szCs w:val="24"/>
              </w:rPr>
              <w:t>/o</w:t>
            </w:r>
            <w:r w:rsidR="00B4485B">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1643710E" w:rsidR="00700135" w:rsidRPr="00BF07B8" w:rsidRDefault="00700135" w:rsidP="002A5B17">
            <w:pPr>
              <w:contextualSpacing/>
              <w:jc w:val="right"/>
              <w:rPr>
                <w:rFonts w:ascii="Arial" w:eastAsia="Times New Roman" w:hAnsi="Arial" w:cs="Arial"/>
                <w:sz w:val="24"/>
                <w:szCs w:val="24"/>
              </w:rPr>
            </w:pPr>
            <w:r w:rsidRPr="00BF07B8">
              <w:rPr>
                <w:rFonts w:ascii="Arial" w:eastAsia="Times New Roman" w:hAnsi="Arial" w:cs="Arial"/>
                <w:sz w:val="24"/>
                <w:szCs w:val="24"/>
              </w:rPr>
              <w:t>£</w:t>
            </w:r>
            <w:r w:rsidR="00B655D9">
              <w:rPr>
                <w:rFonts w:ascii="Arial" w:eastAsia="Times New Roman" w:hAnsi="Arial" w:cs="Arial"/>
                <w:sz w:val="24"/>
                <w:szCs w:val="24"/>
              </w:rPr>
              <w:t>235.17</w:t>
            </w:r>
          </w:p>
        </w:tc>
      </w:tr>
      <w:tr w:rsidR="00700135" w:rsidRPr="00BF07B8"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4029A72F" w:rsidR="00700135" w:rsidRPr="00BF07B8" w:rsidRDefault="00700135" w:rsidP="002A5B17">
            <w:pPr>
              <w:contextualSpacing/>
              <w:rPr>
                <w:rFonts w:ascii="Arial" w:eastAsia="Times New Roman" w:hAnsi="Arial" w:cs="Arial"/>
                <w:b/>
                <w:sz w:val="24"/>
                <w:szCs w:val="24"/>
              </w:rPr>
            </w:pPr>
            <w:r w:rsidRPr="00BF07B8">
              <w:rPr>
                <w:rFonts w:ascii="Arial" w:eastAsia="Times New Roman" w:hAnsi="Arial" w:cs="Arial"/>
                <w:b/>
                <w:sz w:val="24"/>
                <w:szCs w:val="24"/>
              </w:rPr>
              <w:t>Balance at Lloyds Ban</w:t>
            </w:r>
            <w:r w:rsidR="00D23111" w:rsidRPr="00BF07B8">
              <w:rPr>
                <w:rFonts w:ascii="Arial" w:eastAsia="Times New Roman" w:hAnsi="Arial" w:cs="Arial"/>
                <w:b/>
                <w:sz w:val="24"/>
                <w:szCs w:val="24"/>
              </w:rPr>
              <w:t xml:space="preserve">k on </w:t>
            </w:r>
            <w:r w:rsidR="00A0300C">
              <w:rPr>
                <w:rFonts w:ascii="Arial" w:eastAsia="Times New Roman" w:hAnsi="Arial" w:cs="Arial"/>
                <w:b/>
                <w:sz w:val="24"/>
                <w:szCs w:val="24"/>
              </w:rPr>
              <w:t>29</w:t>
            </w:r>
            <w:r w:rsidR="00A0300C" w:rsidRPr="00A0300C">
              <w:rPr>
                <w:rFonts w:ascii="Arial" w:eastAsia="Times New Roman" w:hAnsi="Arial" w:cs="Arial"/>
                <w:b/>
                <w:sz w:val="24"/>
                <w:szCs w:val="24"/>
                <w:vertAlign w:val="superscript"/>
              </w:rPr>
              <w:t>th</w:t>
            </w:r>
            <w:r w:rsidR="00A0300C">
              <w:rPr>
                <w:rFonts w:ascii="Arial" w:eastAsia="Times New Roman" w:hAnsi="Arial" w:cs="Arial"/>
                <w:b/>
                <w:sz w:val="24"/>
                <w:szCs w:val="24"/>
              </w:rPr>
              <w:t xml:space="preserve"> May</w:t>
            </w:r>
            <w:r w:rsidR="00E163CB">
              <w:rPr>
                <w:rFonts w:ascii="Arial" w:eastAsia="Times New Roman" w:hAnsi="Arial" w:cs="Arial"/>
                <w:b/>
                <w:sz w:val="24"/>
                <w:szCs w:val="24"/>
              </w:rPr>
              <w:t xml:space="preserve"> 202</w:t>
            </w:r>
            <w:r w:rsidR="006B1696">
              <w:rPr>
                <w:rFonts w:ascii="Arial" w:eastAsia="Times New Roman" w:hAnsi="Arial" w:cs="Arial"/>
                <w:b/>
                <w:sz w:val="24"/>
                <w:szCs w:val="24"/>
              </w:rPr>
              <w:t>4</w:t>
            </w:r>
          </w:p>
        </w:tc>
        <w:tc>
          <w:tcPr>
            <w:tcW w:w="1114" w:type="pct"/>
            <w:tcBorders>
              <w:top w:val="single" w:sz="4" w:space="0" w:color="auto"/>
              <w:left w:val="single" w:sz="4" w:space="0" w:color="auto"/>
              <w:bottom w:val="single" w:sz="4" w:space="0" w:color="auto"/>
              <w:right w:val="single" w:sz="4" w:space="0" w:color="auto"/>
            </w:tcBorders>
            <w:hideMark/>
          </w:tcPr>
          <w:p w14:paraId="2C1174EE" w14:textId="500F5DEA" w:rsidR="00700135" w:rsidRPr="00BF07B8" w:rsidRDefault="006B1696" w:rsidP="002A5B17">
            <w:pPr>
              <w:contextualSpacing/>
              <w:jc w:val="right"/>
              <w:rPr>
                <w:rFonts w:ascii="Arial" w:eastAsia="Times New Roman" w:hAnsi="Arial" w:cs="Arial"/>
                <w:sz w:val="24"/>
                <w:szCs w:val="24"/>
              </w:rPr>
            </w:pPr>
            <w:r w:rsidRPr="006B1696">
              <w:rPr>
                <w:rFonts w:ascii="Arial" w:eastAsia="Times New Roman" w:hAnsi="Arial" w:cs="Arial"/>
                <w:sz w:val="24"/>
                <w:szCs w:val="24"/>
              </w:rPr>
              <w:t>£</w:t>
            </w:r>
            <w:r w:rsidR="00A0300C">
              <w:rPr>
                <w:rFonts w:ascii="Arial" w:eastAsia="Times New Roman" w:hAnsi="Arial" w:cs="Arial"/>
                <w:sz w:val="24"/>
                <w:szCs w:val="24"/>
              </w:rPr>
              <w:t>50,028.36</w:t>
            </w:r>
          </w:p>
        </w:tc>
      </w:tr>
      <w:tr w:rsidR="00CE346F" w:rsidRPr="00BF07B8" w14:paraId="04CAA579" w14:textId="77777777" w:rsidTr="00B4485B">
        <w:tc>
          <w:tcPr>
            <w:tcW w:w="3886" w:type="pct"/>
            <w:tcBorders>
              <w:top w:val="single" w:sz="4" w:space="0" w:color="auto"/>
              <w:left w:val="single" w:sz="4" w:space="0" w:color="auto"/>
              <w:bottom w:val="single" w:sz="4" w:space="0" w:color="auto"/>
              <w:right w:val="single" w:sz="4" w:space="0" w:color="auto"/>
            </w:tcBorders>
          </w:tcPr>
          <w:p w14:paraId="09D08003" w14:textId="13F83691" w:rsidR="00CE346F" w:rsidRPr="00BF07B8" w:rsidRDefault="00CE346F" w:rsidP="002A5B17">
            <w:pPr>
              <w:contextualSpacing/>
              <w:rPr>
                <w:rFonts w:ascii="Arial" w:hAnsi="Arial" w:cs="Arial"/>
                <w:b/>
                <w:sz w:val="24"/>
                <w:szCs w:val="24"/>
              </w:rPr>
            </w:pPr>
            <w:r>
              <w:rPr>
                <w:rFonts w:ascii="Arial" w:hAnsi="Arial" w:cs="Arial"/>
                <w:b/>
                <w:sz w:val="24"/>
                <w:szCs w:val="24"/>
              </w:rPr>
              <w:t xml:space="preserve">Briggs Gift Account Balance </w:t>
            </w:r>
          </w:p>
        </w:tc>
        <w:tc>
          <w:tcPr>
            <w:tcW w:w="1114" w:type="pct"/>
            <w:tcBorders>
              <w:top w:val="single" w:sz="4" w:space="0" w:color="auto"/>
              <w:left w:val="single" w:sz="4" w:space="0" w:color="auto"/>
              <w:bottom w:val="single" w:sz="4" w:space="0" w:color="auto"/>
              <w:right w:val="single" w:sz="4" w:space="0" w:color="auto"/>
            </w:tcBorders>
          </w:tcPr>
          <w:p w14:paraId="1ECBA020" w14:textId="0051B5DC" w:rsidR="00CE346F" w:rsidRPr="002F5106" w:rsidRDefault="00CE346F" w:rsidP="002A5B17">
            <w:pPr>
              <w:contextualSpacing/>
              <w:jc w:val="right"/>
              <w:rPr>
                <w:rFonts w:ascii="Arial" w:hAnsi="Arial" w:cs="Arial"/>
                <w:sz w:val="24"/>
                <w:szCs w:val="24"/>
              </w:rPr>
            </w:pPr>
            <w:r>
              <w:rPr>
                <w:rFonts w:ascii="Arial" w:hAnsi="Arial" w:cs="Arial"/>
                <w:sz w:val="24"/>
                <w:szCs w:val="24"/>
              </w:rPr>
              <w:t>£</w:t>
            </w:r>
            <w:r w:rsidR="00A0300C">
              <w:rPr>
                <w:rFonts w:ascii="Arial" w:hAnsi="Arial" w:cs="Arial"/>
                <w:sz w:val="24"/>
                <w:szCs w:val="24"/>
              </w:rPr>
              <w:t>189.13</w:t>
            </w:r>
          </w:p>
        </w:tc>
      </w:tr>
    </w:tbl>
    <w:p w14:paraId="597B607D" w14:textId="77777777" w:rsidR="00597750" w:rsidRPr="00BF07B8"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152"/>
        <w:gridCol w:w="5351"/>
        <w:gridCol w:w="1316"/>
        <w:gridCol w:w="1564"/>
        <w:gridCol w:w="1074"/>
      </w:tblGrid>
      <w:tr w:rsidR="00D23111" w:rsidRPr="00BF07B8" w14:paraId="70CDD00E" w14:textId="77777777" w:rsidTr="00D766AA">
        <w:tc>
          <w:tcPr>
            <w:tcW w:w="1152" w:type="dxa"/>
            <w:tcBorders>
              <w:top w:val="single" w:sz="4" w:space="0" w:color="auto"/>
              <w:left w:val="single" w:sz="4" w:space="0" w:color="auto"/>
              <w:bottom w:val="single" w:sz="4" w:space="0" w:color="auto"/>
              <w:right w:val="single" w:sz="4" w:space="0" w:color="auto"/>
            </w:tcBorders>
          </w:tcPr>
          <w:p w14:paraId="67D9EC92" w14:textId="4FB4ABCA" w:rsidR="00D23111" w:rsidRPr="00BF07B8" w:rsidRDefault="00456237" w:rsidP="00D23111">
            <w:pPr>
              <w:contextualSpacing/>
              <w:rPr>
                <w:rFonts w:ascii="Arial" w:hAnsi="Arial" w:cs="Arial"/>
                <w:b/>
                <w:sz w:val="24"/>
                <w:szCs w:val="24"/>
              </w:rPr>
            </w:pPr>
            <w:r>
              <w:rPr>
                <w:rFonts w:ascii="Arial" w:hAnsi="Arial" w:cs="Arial"/>
                <w:b/>
                <w:sz w:val="24"/>
                <w:szCs w:val="24"/>
              </w:rPr>
              <w:t>Date</w:t>
            </w:r>
          </w:p>
        </w:tc>
        <w:tc>
          <w:tcPr>
            <w:tcW w:w="5351" w:type="dxa"/>
            <w:tcBorders>
              <w:top w:val="single" w:sz="4" w:space="0" w:color="auto"/>
              <w:left w:val="single" w:sz="4" w:space="0" w:color="auto"/>
              <w:bottom w:val="single" w:sz="4" w:space="0" w:color="auto"/>
              <w:right w:val="single" w:sz="4" w:space="0" w:color="auto"/>
            </w:tcBorders>
          </w:tcPr>
          <w:p w14:paraId="74281C1D" w14:textId="37835C9D" w:rsidR="00D23111" w:rsidRPr="00BF07B8" w:rsidRDefault="00D23111" w:rsidP="00D23111">
            <w:pPr>
              <w:contextualSpacing/>
              <w:rPr>
                <w:rFonts w:ascii="Arial" w:hAnsi="Arial" w:cs="Arial"/>
                <w:b/>
                <w:sz w:val="24"/>
                <w:szCs w:val="24"/>
              </w:rPr>
            </w:pPr>
            <w:r w:rsidRPr="00BF07B8">
              <w:rPr>
                <w:rFonts w:ascii="Arial" w:hAnsi="Arial" w:cs="Arial"/>
                <w:b/>
                <w:sz w:val="24"/>
                <w:szCs w:val="24"/>
              </w:rPr>
              <w:t>Detail</w:t>
            </w:r>
          </w:p>
        </w:tc>
        <w:tc>
          <w:tcPr>
            <w:tcW w:w="1316" w:type="dxa"/>
            <w:tcBorders>
              <w:top w:val="single" w:sz="4" w:space="0" w:color="auto"/>
              <w:left w:val="single" w:sz="4" w:space="0" w:color="auto"/>
              <w:bottom w:val="single" w:sz="4" w:space="0" w:color="auto"/>
              <w:right w:val="single" w:sz="4" w:space="0" w:color="auto"/>
            </w:tcBorders>
          </w:tcPr>
          <w:p w14:paraId="41CB711B" w14:textId="77777777" w:rsidR="00D23111" w:rsidRPr="00BF07B8" w:rsidRDefault="00D23111" w:rsidP="00055CFE">
            <w:pPr>
              <w:rPr>
                <w:rFonts w:ascii="Arial" w:hAnsi="Arial" w:cs="Arial"/>
                <w:noProof/>
                <w:sz w:val="24"/>
                <w:szCs w:val="24"/>
              </w:rPr>
            </w:pPr>
          </w:p>
        </w:tc>
        <w:tc>
          <w:tcPr>
            <w:tcW w:w="1564" w:type="dxa"/>
          </w:tcPr>
          <w:p w14:paraId="34BEFA4B" w14:textId="6C3C3AFF" w:rsidR="00D23111" w:rsidRPr="00BF07B8" w:rsidRDefault="00036E6A" w:rsidP="002A5B17">
            <w:pPr>
              <w:contextualSpacing/>
              <w:rPr>
                <w:rFonts w:ascii="Arial" w:hAnsi="Arial" w:cs="Arial"/>
                <w:b/>
                <w:bCs/>
                <w:noProof/>
                <w:sz w:val="24"/>
                <w:szCs w:val="24"/>
              </w:rPr>
            </w:pPr>
            <w:r w:rsidRPr="00BF07B8">
              <w:rPr>
                <w:rFonts w:ascii="Arial" w:hAnsi="Arial" w:cs="Arial"/>
                <w:b/>
                <w:bCs/>
                <w:noProof/>
                <w:sz w:val="24"/>
                <w:szCs w:val="24"/>
              </w:rPr>
              <w:t>Amount</w:t>
            </w:r>
          </w:p>
        </w:tc>
        <w:tc>
          <w:tcPr>
            <w:tcW w:w="1074" w:type="dxa"/>
          </w:tcPr>
          <w:p w14:paraId="1D94CECA" w14:textId="2F434B67" w:rsidR="00D23111" w:rsidRPr="00BF07B8" w:rsidRDefault="00036E6A" w:rsidP="002A5B17">
            <w:pPr>
              <w:contextualSpacing/>
              <w:jc w:val="center"/>
              <w:rPr>
                <w:rFonts w:ascii="Arial" w:hAnsi="Arial" w:cs="Arial"/>
                <w:b/>
                <w:bCs/>
                <w:noProof/>
                <w:sz w:val="24"/>
                <w:szCs w:val="24"/>
              </w:rPr>
            </w:pPr>
            <w:r w:rsidRPr="00BF07B8">
              <w:rPr>
                <w:rFonts w:ascii="Arial" w:hAnsi="Arial" w:cs="Arial"/>
                <w:b/>
                <w:bCs/>
                <w:noProof/>
                <w:sz w:val="24"/>
                <w:szCs w:val="24"/>
              </w:rPr>
              <w:t>VAT</w:t>
            </w:r>
          </w:p>
        </w:tc>
      </w:tr>
      <w:tr w:rsidR="00036E6A" w:rsidRPr="00BF07B8" w14:paraId="63F4A604" w14:textId="77777777" w:rsidTr="00D766AA">
        <w:tc>
          <w:tcPr>
            <w:tcW w:w="1152" w:type="dxa"/>
            <w:tcBorders>
              <w:top w:val="single" w:sz="4" w:space="0" w:color="auto"/>
              <w:left w:val="single" w:sz="4" w:space="0" w:color="auto"/>
              <w:bottom w:val="single" w:sz="4" w:space="0" w:color="auto"/>
              <w:right w:val="single" w:sz="4" w:space="0" w:color="auto"/>
            </w:tcBorders>
          </w:tcPr>
          <w:p w14:paraId="5C9D331E" w14:textId="11187902"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D/D</w:t>
            </w:r>
          </w:p>
        </w:tc>
        <w:tc>
          <w:tcPr>
            <w:tcW w:w="5351" w:type="dxa"/>
            <w:tcBorders>
              <w:top w:val="single" w:sz="4" w:space="0" w:color="auto"/>
              <w:left w:val="single" w:sz="4" w:space="0" w:color="auto"/>
              <w:bottom w:val="single" w:sz="4" w:space="0" w:color="auto"/>
              <w:right w:val="single" w:sz="4" w:space="0" w:color="auto"/>
            </w:tcBorders>
          </w:tcPr>
          <w:p w14:paraId="15BEE8E2" w14:textId="36FB12A4"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Street lighting</w:t>
            </w:r>
            <w:r w:rsidR="00C31128" w:rsidRPr="00BF07B8">
              <w:rPr>
                <w:rFonts w:ascii="Arial" w:hAnsi="Arial" w:cs="Arial"/>
                <w:bCs/>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tcPr>
          <w:p w14:paraId="57F8D78E" w14:textId="5B5BE699" w:rsidR="00036E6A" w:rsidRPr="00BF07B8" w:rsidRDefault="00036E6A" w:rsidP="00055CFE">
            <w:pPr>
              <w:rPr>
                <w:rFonts w:ascii="Arial" w:hAnsi="Arial" w:cs="Arial"/>
                <w:noProof/>
                <w:sz w:val="24"/>
                <w:szCs w:val="24"/>
              </w:rPr>
            </w:pPr>
          </w:p>
        </w:tc>
        <w:tc>
          <w:tcPr>
            <w:tcW w:w="1564" w:type="dxa"/>
          </w:tcPr>
          <w:p w14:paraId="007237EF" w14:textId="3C7EB8AE" w:rsidR="00036E6A" w:rsidRPr="00BF07B8" w:rsidRDefault="00456237" w:rsidP="00216AA5">
            <w:pPr>
              <w:contextualSpacing/>
              <w:jc w:val="center"/>
              <w:rPr>
                <w:rFonts w:ascii="Arial" w:hAnsi="Arial" w:cs="Arial"/>
                <w:noProof/>
                <w:sz w:val="24"/>
                <w:szCs w:val="24"/>
              </w:rPr>
            </w:pPr>
            <w:r>
              <w:rPr>
                <w:rFonts w:ascii="Arial" w:hAnsi="Arial" w:cs="Arial"/>
                <w:noProof/>
                <w:sz w:val="24"/>
                <w:szCs w:val="24"/>
              </w:rPr>
              <w:t>£19.97</w:t>
            </w:r>
          </w:p>
        </w:tc>
        <w:tc>
          <w:tcPr>
            <w:tcW w:w="1074" w:type="dxa"/>
          </w:tcPr>
          <w:p w14:paraId="38D87B08" w14:textId="7B894BA8" w:rsidR="00036E6A" w:rsidRPr="00BF07B8" w:rsidRDefault="00456237" w:rsidP="002A5B17">
            <w:pPr>
              <w:contextualSpacing/>
              <w:jc w:val="center"/>
              <w:rPr>
                <w:rFonts w:ascii="Arial" w:hAnsi="Arial" w:cs="Arial"/>
                <w:noProof/>
                <w:sz w:val="24"/>
                <w:szCs w:val="24"/>
              </w:rPr>
            </w:pPr>
            <w:r>
              <w:rPr>
                <w:rFonts w:ascii="Arial" w:hAnsi="Arial" w:cs="Arial"/>
                <w:noProof/>
                <w:sz w:val="24"/>
                <w:szCs w:val="24"/>
              </w:rPr>
              <w:t>£1.84</w:t>
            </w:r>
          </w:p>
        </w:tc>
      </w:tr>
      <w:tr w:rsidR="00CE346F" w:rsidRPr="00BF07B8" w14:paraId="204356E3" w14:textId="77777777" w:rsidTr="00D766AA">
        <w:tc>
          <w:tcPr>
            <w:tcW w:w="1152" w:type="dxa"/>
            <w:tcBorders>
              <w:top w:val="single" w:sz="4" w:space="0" w:color="auto"/>
              <w:left w:val="single" w:sz="4" w:space="0" w:color="auto"/>
              <w:bottom w:val="single" w:sz="4" w:space="0" w:color="auto"/>
              <w:right w:val="single" w:sz="4" w:space="0" w:color="auto"/>
            </w:tcBorders>
          </w:tcPr>
          <w:p w14:paraId="2B74C93F" w14:textId="047DF59B" w:rsidR="00CE346F" w:rsidRPr="00BF07B8" w:rsidRDefault="00456237" w:rsidP="00D23111">
            <w:pPr>
              <w:contextualSpacing/>
              <w:rPr>
                <w:rFonts w:ascii="Arial" w:hAnsi="Arial" w:cs="Arial"/>
                <w:bCs/>
                <w:sz w:val="24"/>
                <w:szCs w:val="24"/>
              </w:rPr>
            </w:pPr>
            <w:r>
              <w:rPr>
                <w:rFonts w:ascii="Arial" w:hAnsi="Arial" w:cs="Arial"/>
                <w:bCs/>
                <w:sz w:val="24"/>
                <w:szCs w:val="24"/>
              </w:rPr>
              <w:t>24.06.24</w:t>
            </w:r>
          </w:p>
        </w:tc>
        <w:tc>
          <w:tcPr>
            <w:tcW w:w="5351" w:type="dxa"/>
            <w:tcBorders>
              <w:top w:val="single" w:sz="4" w:space="0" w:color="auto"/>
              <w:left w:val="single" w:sz="4" w:space="0" w:color="auto"/>
              <w:bottom w:val="single" w:sz="4" w:space="0" w:color="auto"/>
              <w:right w:val="single" w:sz="4" w:space="0" w:color="auto"/>
            </w:tcBorders>
          </w:tcPr>
          <w:p w14:paraId="3A593799" w14:textId="2167DF8F" w:rsidR="00CE346F" w:rsidRPr="00BF07B8" w:rsidRDefault="00456237" w:rsidP="00D23111">
            <w:pPr>
              <w:contextualSpacing/>
              <w:rPr>
                <w:rFonts w:ascii="Arial" w:hAnsi="Arial" w:cs="Arial"/>
                <w:bCs/>
                <w:sz w:val="24"/>
                <w:szCs w:val="24"/>
              </w:rPr>
            </w:pPr>
            <w:r>
              <w:rPr>
                <w:rFonts w:ascii="Arial" w:hAnsi="Arial" w:cs="Arial"/>
                <w:bCs/>
                <w:sz w:val="24"/>
                <w:szCs w:val="24"/>
              </w:rPr>
              <w:t>Daines Lowe – ditch works</w:t>
            </w:r>
          </w:p>
        </w:tc>
        <w:tc>
          <w:tcPr>
            <w:tcW w:w="1316" w:type="dxa"/>
            <w:tcBorders>
              <w:top w:val="single" w:sz="4" w:space="0" w:color="auto"/>
              <w:left w:val="single" w:sz="4" w:space="0" w:color="auto"/>
              <w:bottom w:val="single" w:sz="4" w:space="0" w:color="auto"/>
              <w:right w:val="single" w:sz="4" w:space="0" w:color="auto"/>
            </w:tcBorders>
          </w:tcPr>
          <w:p w14:paraId="0BB6CDE3" w14:textId="77777777" w:rsidR="00CE346F" w:rsidRPr="00BF07B8" w:rsidRDefault="00CE346F" w:rsidP="00055CFE">
            <w:pPr>
              <w:rPr>
                <w:rFonts w:ascii="Arial" w:hAnsi="Arial" w:cs="Arial"/>
                <w:noProof/>
                <w:sz w:val="24"/>
                <w:szCs w:val="24"/>
              </w:rPr>
            </w:pPr>
          </w:p>
        </w:tc>
        <w:tc>
          <w:tcPr>
            <w:tcW w:w="1564" w:type="dxa"/>
          </w:tcPr>
          <w:p w14:paraId="7F05471E" w14:textId="7912D4C9" w:rsidR="00CE346F" w:rsidRPr="00BF07B8" w:rsidRDefault="00456237" w:rsidP="00456237">
            <w:pPr>
              <w:contextualSpacing/>
              <w:jc w:val="center"/>
              <w:rPr>
                <w:rFonts w:ascii="Arial" w:hAnsi="Arial" w:cs="Arial"/>
                <w:noProof/>
                <w:sz w:val="24"/>
                <w:szCs w:val="24"/>
              </w:rPr>
            </w:pPr>
            <w:r>
              <w:rPr>
                <w:rFonts w:ascii="Arial" w:hAnsi="Arial" w:cs="Arial"/>
                <w:noProof/>
                <w:sz w:val="24"/>
                <w:szCs w:val="24"/>
              </w:rPr>
              <w:t>£800</w:t>
            </w:r>
          </w:p>
        </w:tc>
        <w:tc>
          <w:tcPr>
            <w:tcW w:w="1074" w:type="dxa"/>
          </w:tcPr>
          <w:p w14:paraId="088638F2" w14:textId="57FECDF8" w:rsidR="00CE346F" w:rsidRPr="00BF07B8" w:rsidRDefault="00456237" w:rsidP="002A5B17">
            <w:pPr>
              <w:contextualSpacing/>
              <w:jc w:val="center"/>
              <w:rPr>
                <w:rFonts w:ascii="Arial" w:hAnsi="Arial" w:cs="Arial"/>
                <w:noProof/>
                <w:sz w:val="24"/>
                <w:szCs w:val="24"/>
              </w:rPr>
            </w:pPr>
            <w:r>
              <w:rPr>
                <w:rFonts w:ascii="Arial" w:hAnsi="Arial" w:cs="Arial"/>
                <w:noProof/>
                <w:sz w:val="24"/>
                <w:szCs w:val="24"/>
              </w:rPr>
              <w:t>£160</w:t>
            </w:r>
          </w:p>
        </w:tc>
      </w:tr>
      <w:tr w:rsidR="00A0300C" w:rsidRPr="00BF07B8" w14:paraId="16F94FB4" w14:textId="77777777" w:rsidTr="00D766AA">
        <w:tc>
          <w:tcPr>
            <w:tcW w:w="1152" w:type="dxa"/>
            <w:tcBorders>
              <w:top w:val="single" w:sz="4" w:space="0" w:color="auto"/>
              <w:left w:val="single" w:sz="4" w:space="0" w:color="auto"/>
              <w:bottom w:val="single" w:sz="4" w:space="0" w:color="auto"/>
              <w:right w:val="single" w:sz="4" w:space="0" w:color="auto"/>
            </w:tcBorders>
          </w:tcPr>
          <w:p w14:paraId="12F21C2E" w14:textId="7804DB37" w:rsidR="00A0300C" w:rsidRDefault="00A0300C" w:rsidP="00D23111">
            <w:pPr>
              <w:contextualSpacing/>
              <w:rPr>
                <w:rFonts w:ascii="Arial" w:hAnsi="Arial" w:cs="Arial"/>
                <w:bCs/>
                <w:sz w:val="24"/>
                <w:szCs w:val="24"/>
              </w:rPr>
            </w:pPr>
            <w:r>
              <w:rPr>
                <w:rFonts w:ascii="Arial" w:hAnsi="Arial" w:cs="Arial"/>
                <w:bCs/>
                <w:sz w:val="24"/>
                <w:szCs w:val="24"/>
              </w:rPr>
              <w:t>24.06.24</w:t>
            </w:r>
          </w:p>
        </w:tc>
        <w:tc>
          <w:tcPr>
            <w:tcW w:w="5351" w:type="dxa"/>
            <w:tcBorders>
              <w:top w:val="single" w:sz="4" w:space="0" w:color="auto"/>
              <w:left w:val="single" w:sz="4" w:space="0" w:color="auto"/>
              <w:bottom w:val="single" w:sz="4" w:space="0" w:color="auto"/>
              <w:right w:val="single" w:sz="4" w:space="0" w:color="auto"/>
            </w:tcBorders>
          </w:tcPr>
          <w:p w14:paraId="6D2FBA38" w14:textId="2D49F085" w:rsidR="00A0300C" w:rsidRDefault="00A0300C" w:rsidP="00D23111">
            <w:pPr>
              <w:contextualSpacing/>
              <w:rPr>
                <w:rFonts w:ascii="Arial" w:hAnsi="Arial" w:cs="Arial"/>
                <w:bCs/>
                <w:sz w:val="24"/>
                <w:szCs w:val="24"/>
              </w:rPr>
            </w:pPr>
            <w:r>
              <w:rPr>
                <w:rFonts w:ascii="Arial" w:hAnsi="Arial" w:cs="Arial"/>
                <w:bCs/>
                <w:sz w:val="24"/>
                <w:szCs w:val="24"/>
              </w:rPr>
              <w:t>Simon Ratford – grass cutting</w:t>
            </w:r>
          </w:p>
        </w:tc>
        <w:tc>
          <w:tcPr>
            <w:tcW w:w="1316" w:type="dxa"/>
            <w:tcBorders>
              <w:top w:val="single" w:sz="4" w:space="0" w:color="auto"/>
              <w:left w:val="single" w:sz="4" w:space="0" w:color="auto"/>
              <w:bottom w:val="single" w:sz="4" w:space="0" w:color="auto"/>
              <w:right w:val="single" w:sz="4" w:space="0" w:color="auto"/>
            </w:tcBorders>
          </w:tcPr>
          <w:p w14:paraId="5B07E84F" w14:textId="77777777" w:rsidR="00A0300C" w:rsidRPr="00BF07B8" w:rsidRDefault="00A0300C" w:rsidP="00055CFE">
            <w:pPr>
              <w:rPr>
                <w:rFonts w:ascii="Arial" w:hAnsi="Arial" w:cs="Arial"/>
                <w:noProof/>
                <w:sz w:val="24"/>
                <w:szCs w:val="24"/>
              </w:rPr>
            </w:pPr>
          </w:p>
        </w:tc>
        <w:tc>
          <w:tcPr>
            <w:tcW w:w="1564" w:type="dxa"/>
          </w:tcPr>
          <w:p w14:paraId="5968032D" w14:textId="686E1A0F" w:rsidR="00A0300C" w:rsidRDefault="00A0300C" w:rsidP="00456237">
            <w:pPr>
              <w:contextualSpacing/>
              <w:jc w:val="center"/>
              <w:rPr>
                <w:rFonts w:ascii="Arial" w:hAnsi="Arial" w:cs="Arial"/>
                <w:noProof/>
                <w:sz w:val="24"/>
                <w:szCs w:val="24"/>
              </w:rPr>
            </w:pPr>
            <w:r>
              <w:rPr>
                <w:rFonts w:ascii="Arial" w:hAnsi="Arial" w:cs="Arial"/>
                <w:noProof/>
                <w:sz w:val="24"/>
                <w:szCs w:val="24"/>
              </w:rPr>
              <w:t>£375</w:t>
            </w:r>
          </w:p>
        </w:tc>
        <w:tc>
          <w:tcPr>
            <w:tcW w:w="1074" w:type="dxa"/>
          </w:tcPr>
          <w:p w14:paraId="064EC572" w14:textId="77777777" w:rsidR="00A0300C" w:rsidRDefault="00A0300C" w:rsidP="002A5B17">
            <w:pPr>
              <w:contextualSpacing/>
              <w:jc w:val="center"/>
              <w:rPr>
                <w:rFonts w:ascii="Arial" w:hAnsi="Arial" w:cs="Arial"/>
                <w:noProof/>
                <w:sz w:val="24"/>
                <w:szCs w:val="24"/>
              </w:rPr>
            </w:pPr>
          </w:p>
        </w:tc>
      </w:tr>
      <w:tr w:rsidR="00456237" w:rsidRPr="00BF07B8" w14:paraId="66F01A3E" w14:textId="77777777" w:rsidTr="00D766AA">
        <w:tc>
          <w:tcPr>
            <w:tcW w:w="1152" w:type="dxa"/>
            <w:tcBorders>
              <w:top w:val="single" w:sz="4" w:space="0" w:color="auto"/>
              <w:left w:val="single" w:sz="4" w:space="0" w:color="auto"/>
              <w:bottom w:val="single" w:sz="4" w:space="0" w:color="auto"/>
              <w:right w:val="single" w:sz="4" w:space="0" w:color="auto"/>
            </w:tcBorders>
          </w:tcPr>
          <w:p w14:paraId="1A903ABE" w14:textId="1FF90DB7" w:rsidR="00456237" w:rsidRPr="00BF07B8" w:rsidRDefault="00456237" w:rsidP="00D23111">
            <w:pPr>
              <w:contextualSpacing/>
              <w:rPr>
                <w:rFonts w:ascii="Arial" w:hAnsi="Arial" w:cs="Arial"/>
                <w:bCs/>
                <w:sz w:val="24"/>
                <w:szCs w:val="24"/>
              </w:rPr>
            </w:pPr>
            <w:r>
              <w:rPr>
                <w:rFonts w:ascii="Arial" w:hAnsi="Arial" w:cs="Arial"/>
                <w:bCs/>
                <w:sz w:val="24"/>
                <w:szCs w:val="24"/>
              </w:rPr>
              <w:lastRenderedPageBreak/>
              <w:t>20.05.24</w:t>
            </w:r>
          </w:p>
        </w:tc>
        <w:tc>
          <w:tcPr>
            <w:tcW w:w="5351" w:type="dxa"/>
            <w:tcBorders>
              <w:top w:val="single" w:sz="4" w:space="0" w:color="auto"/>
              <w:left w:val="single" w:sz="4" w:space="0" w:color="auto"/>
              <w:bottom w:val="single" w:sz="4" w:space="0" w:color="auto"/>
              <w:right w:val="single" w:sz="4" w:space="0" w:color="auto"/>
            </w:tcBorders>
          </w:tcPr>
          <w:p w14:paraId="2A2A3DE7" w14:textId="1D2C4BB3" w:rsidR="00456237" w:rsidRDefault="00456237" w:rsidP="00D23111">
            <w:pPr>
              <w:contextualSpacing/>
              <w:rPr>
                <w:rFonts w:ascii="Arial" w:hAnsi="Arial" w:cs="Arial"/>
                <w:bCs/>
                <w:sz w:val="24"/>
                <w:szCs w:val="24"/>
              </w:rPr>
            </w:pPr>
            <w:r>
              <w:rPr>
                <w:rFonts w:ascii="Arial" w:hAnsi="Arial" w:cs="Arial"/>
                <w:bCs/>
                <w:sz w:val="24"/>
                <w:szCs w:val="24"/>
              </w:rPr>
              <w:t>Simon Ratford – grass cutting</w:t>
            </w:r>
          </w:p>
        </w:tc>
        <w:tc>
          <w:tcPr>
            <w:tcW w:w="1316" w:type="dxa"/>
            <w:tcBorders>
              <w:top w:val="single" w:sz="4" w:space="0" w:color="auto"/>
              <w:left w:val="single" w:sz="4" w:space="0" w:color="auto"/>
              <w:bottom w:val="single" w:sz="4" w:space="0" w:color="auto"/>
              <w:right w:val="single" w:sz="4" w:space="0" w:color="auto"/>
            </w:tcBorders>
          </w:tcPr>
          <w:p w14:paraId="31958735" w14:textId="77777777" w:rsidR="00456237" w:rsidRPr="00BF07B8" w:rsidRDefault="00456237" w:rsidP="00055CFE">
            <w:pPr>
              <w:rPr>
                <w:rFonts w:ascii="Arial" w:hAnsi="Arial" w:cs="Arial"/>
                <w:noProof/>
                <w:sz w:val="24"/>
                <w:szCs w:val="24"/>
              </w:rPr>
            </w:pPr>
          </w:p>
        </w:tc>
        <w:tc>
          <w:tcPr>
            <w:tcW w:w="1564" w:type="dxa"/>
          </w:tcPr>
          <w:p w14:paraId="5070D03F" w14:textId="62C23291" w:rsidR="00456237" w:rsidRDefault="00456237" w:rsidP="00456237">
            <w:pPr>
              <w:contextualSpacing/>
              <w:jc w:val="center"/>
              <w:rPr>
                <w:rFonts w:ascii="Arial" w:hAnsi="Arial" w:cs="Arial"/>
                <w:noProof/>
                <w:sz w:val="24"/>
                <w:szCs w:val="24"/>
              </w:rPr>
            </w:pPr>
            <w:r>
              <w:rPr>
                <w:rFonts w:ascii="Arial" w:hAnsi="Arial" w:cs="Arial"/>
                <w:noProof/>
                <w:sz w:val="24"/>
                <w:szCs w:val="24"/>
              </w:rPr>
              <w:t>£375</w:t>
            </w:r>
          </w:p>
        </w:tc>
        <w:tc>
          <w:tcPr>
            <w:tcW w:w="1074" w:type="dxa"/>
          </w:tcPr>
          <w:p w14:paraId="12F1F27B" w14:textId="77777777" w:rsidR="00456237" w:rsidRDefault="00456237" w:rsidP="002A5B17">
            <w:pPr>
              <w:contextualSpacing/>
              <w:jc w:val="center"/>
              <w:rPr>
                <w:rFonts w:ascii="Arial" w:hAnsi="Arial" w:cs="Arial"/>
                <w:noProof/>
                <w:sz w:val="24"/>
                <w:szCs w:val="24"/>
              </w:rPr>
            </w:pPr>
          </w:p>
        </w:tc>
      </w:tr>
      <w:tr w:rsidR="00A0300C" w:rsidRPr="00BF07B8" w14:paraId="71B3EFC9" w14:textId="77777777" w:rsidTr="00D766AA">
        <w:tc>
          <w:tcPr>
            <w:tcW w:w="1152" w:type="dxa"/>
            <w:tcBorders>
              <w:top w:val="single" w:sz="4" w:space="0" w:color="auto"/>
              <w:left w:val="single" w:sz="4" w:space="0" w:color="auto"/>
              <w:bottom w:val="single" w:sz="4" w:space="0" w:color="auto"/>
              <w:right w:val="single" w:sz="4" w:space="0" w:color="auto"/>
            </w:tcBorders>
          </w:tcPr>
          <w:p w14:paraId="7189DE7B" w14:textId="18179721" w:rsidR="00A0300C" w:rsidRDefault="00A0300C" w:rsidP="00D23111">
            <w:pPr>
              <w:contextualSpacing/>
              <w:rPr>
                <w:rFonts w:ascii="Arial" w:hAnsi="Arial" w:cs="Arial"/>
                <w:bCs/>
                <w:sz w:val="24"/>
                <w:szCs w:val="24"/>
              </w:rPr>
            </w:pPr>
            <w:r>
              <w:rPr>
                <w:rFonts w:ascii="Arial" w:hAnsi="Arial" w:cs="Arial"/>
                <w:bCs/>
                <w:sz w:val="24"/>
                <w:szCs w:val="24"/>
              </w:rPr>
              <w:t>29.05.24</w:t>
            </w:r>
          </w:p>
        </w:tc>
        <w:tc>
          <w:tcPr>
            <w:tcW w:w="5351" w:type="dxa"/>
            <w:tcBorders>
              <w:top w:val="single" w:sz="4" w:space="0" w:color="auto"/>
              <w:left w:val="single" w:sz="4" w:space="0" w:color="auto"/>
              <w:bottom w:val="single" w:sz="4" w:space="0" w:color="auto"/>
              <w:right w:val="single" w:sz="4" w:space="0" w:color="auto"/>
            </w:tcBorders>
          </w:tcPr>
          <w:p w14:paraId="5128FE42" w14:textId="295710BA" w:rsidR="00A0300C" w:rsidRDefault="00A0300C" w:rsidP="00D23111">
            <w:pPr>
              <w:contextualSpacing/>
              <w:rPr>
                <w:rFonts w:ascii="Arial" w:hAnsi="Arial" w:cs="Arial"/>
                <w:bCs/>
                <w:sz w:val="24"/>
                <w:szCs w:val="24"/>
              </w:rPr>
            </w:pPr>
            <w:r>
              <w:rPr>
                <w:rFonts w:ascii="Arial" w:hAnsi="Arial" w:cs="Arial"/>
                <w:bCs/>
                <w:sz w:val="24"/>
                <w:szCs w:val="24"/>
              </w:rPr>
              <w:t>Elan City – brackets for MVAS</w:t>
            </w:r>
          </w:p>
        </w:tc>
        <w:tc>
          <w:tcPr>
            <w:tcW w:w="1316" w:type="dxa"/>
            <w:tcBorders>
              <w:top w:val="single" w:sz="4" w:space="0" w:color="auto"/>
              <w:left w:val="single" w:sz="4" w:space="0" w:color="auto"/>
              <w:bottom w:val="single" w:sz="4" w:space="0" w:color="auto"/>
              <w:right w:val="single" w:sz="4" w:space="0" w:color="auto"/>
            </w:tcBorders>
          </w:tcPr>
          <w:p w14:paraId="2CAF0145" w14:textId="77777777" w:rsidR="00A0300C" w:rsidRPr="00BF07B8" w:rsidRDefault="00A0300C" w:rsidP="00055CFE">
            <w:pPr>
              <w:rPr>
                <w:rFonts w:ascii="Arial" w:hAnsi="Arial" w:cs="Arial"/>
                <w:noProof/>
                <w:sz w:val="24"/>
                <w:szCs w:val="24"/>
              </w:rPr>
            </w:pPr>
          </w:p>
        </w:tc>
        <w:tc>
          <w:tcPr>
            <w:tcW w:w="1564" w:type="dxa"/>
          </w:tcPr>
          <w:p w14:paraId="50D07EFE" w14:textId="45CB2C25" w:rsidR="00A0300C" w:rsidRDefault="00A0300C" w:rsidP="00456237">
            <w:pPr>
              <w:contextualSpacing/>
              <w:jc w:val="center"/>
              <w:rPr>
                <w:rFonts w:ascii="Arial" w:hAnsi="Arial" w:cs="Arial"/>
                <w:noProof/>
                <w:sz w:val="24"/>
                <w:szCs w:val="24"/>
              </w:rPr>
            </w:pPr>
            <w:r>
              <w:rPr>
                <w:rFonts w:ascii="Arial" w:hAnsi="Arial" w:cs="Arial"/>
                <w:noProof/>
                <w:sz w:val="24"/>
                <w:szCs w:val="24"/>
              </w:rPr>
              <w:t>£114</w:t>
            </w:r>
          </w:p>
        </w:tc>
        <w:tc>
          <w:tcPr>
            <w:tcW w:w="1074" w:type="dxa"/>
          </w:tcPr>
          <w:p w14:paraId="69A4C8B0" w14:textId="77777777" w:rsidR="00A0300C" w:rsidRDefault="00A0300C" w:rsidP="002A5B17">
            <w:pPr>
              <w:contextualSpacing/>
              <w:jc w:val="center"/>
              <w:rPr>
                <w:rFonts w:ascii="Arial" w:hAnsi="Arial" w:cs="Arial"/>
                <w:noProof/>
                <w:sz w:val="24"/>
                <w:szCs w:val="24"/>
              </w:rPr>
            </w:pPr>
          </w:p>
        </w:tc>
      </w:tr>
      <w:tr w:rsidR="005A6698" w:rsidRPr="00BF07B8" w14:paraId="2A593463" w14:textId="77777777" w:rsidTr="00D766AA">
        <w:tc>
          <w:tcPr>
            <w:tcW w:w="1152" w:type="dxa"/>
            <w:tcBorders>
              <w:top w:val="single" w:sz="4" w:space="0" w:color="auto"/>
              <w:left w:val="single" w:sz="4" w:space="0" w:color="auto"/>
              <w:bottom w:val="single" w:sz="4" w:space="0" w:color="auto"/>
              <w:right w:val="single" w:sz="4" w:space="0" w:color="auto"/>
            </w:tcBorders>
          </w:tcPr>
          <w:p w14:paraId="42FDFCD4" w14:textId="223E4116" w:rsidR="005A6698" w:rsidRPr="00BF07B8" w:rsidRDefault="005A6698" w:rsidP="002A5B17">
            <w:pPr>
              <w:contextualSpacing/>
              <w:jc w:val="center"/>
              <w:rPr>
                <w:rFonts w:ascii="Arial" w:hAnsi="Arial" w:cs="Arial"/>
                <w:b/>
                <w:sz w:val="24"/>
                <w:szCs w:val="24"/>
              </w:rPr>
            </w:pPr>
            <w:r>
              <w:rPr>
                <w:rFonts w:ascii="Arial" w:hAnsi="Arial" w:cs="Arial"/>
                <w:b/>
                <w:sz w:val="24"/>
                <w:szCs w:val="24"/>
              </w:rPr>
              <w:t>Total</w:t>
            </w:r>
          </w:p>
        </w:tc>
        <w:tc>
          <w:tcPr>
            <w:tcW w:w="5351" w:type="dxa"/>
            <w:tcBorders>
              <w:top w:val="single" w:sz="4" w:space="0" w:color="auto"/>
              <w:left w:val="single" w:sz="4" w:space="0" w:color="auto"/>
              <w:bottom w:val="single" w:sz="4" w:space="0" w:color="auto"/>
              <w:right w:val="single" w:sz="4" w:space="0" w:color="auto"/>
            </w:tcBorders>
          </w:tcPr>
          <w:p w14:paraId="24D938A5" w14:textId="77777777" w:rsidR="005A6698" w:rsidRPr="00BF07B8" w:rsidRDefault="005A6698" w:rsidP="00036E6A">
            <w:pPr>
              <w:contextualSpacing/>
              <w:rPr>
                <w:rFonts w:ascii="Arial" w:hAnsi="Arial" w:cs="Arial"/>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3C5ECD6F" w14:textId="77777777" w:rsidR="005A6698" w:rsidRDefault="005A6698" w:rsidP="000E3445">
            <w:pPr>
              <w:rPr>
                <w:rFonts w:ascii="Arial" w:hAnsi="Arial" w:cs="Arial"/>
                <w:noProof/>
                <w:sz w:val="24"/>
                <w:szCs w:val="24"/>
              </w:rPr>
            </w:pPr>
          </w:p>
        </w:tc>
        <w:tc>
          <w:tcPr>
            <w:tcW w:w="1564" w:type="dxa"/>
          </w:tcPr>
          <w:p w14:paraId="1BFBFDB5" w14:textId="3B7A6966" w:rsidR="005A6698" w:rsidRPr="000E3445" w:rsidRDefault="006A128D" w:rsidP="00216AA5">
            <w:pPr>
              <w:contextualSpacing/>
              <w:jc w:val="center"/>
              <w:rPr>
                <w:rFonts w:ascii="Arial" w:hAnsi="Arial" w:cs="Arial"/>
                <w:noProof/>
                <w:sz w:val="24"/>
                <w:szCs w:val="24"/>
              </w:rPr>
            </w:pPr>
            <w:r>
              <w:rPr>
                <w:rFonts w:ascii="Arial" w:hAnsi="Arial" w:cs="Arial"/>
                <w:noProof/>
                <w:sz w:val="24"/>
                <w:szCs w:val="24"/>
              </w:rPr>
              <w:t>£</w:t>
            </w:r>
            <w:r w:rsidR="00D766AA">
              <w:rPr>
                <w:rFonts w:ascii="Arial" w:hAnsi="Arial" w:cs="Arial"/>
                <w:noProof/>
                <w:sz w:val="24"/>
                <w:szCs w:val="24"/>
              </w:rPr>
              <w:t>1,308.97</w:t>
            </w:r>
          </w:p>
        </w:tc>
        <w:tc>
          <w:tcPr>
            <w:tcW w:w="1074" w:type="dxa"/>
          </w:tcPr>
          <w:p w14:paraId="2D40CF30" w14:textId="77777777" w:rsidR="005A6698" w:rsidRPr="00BF07B8" w:rsidRDefault="005A6698" w:rsidP="002A5B17">
            <w:pPr>
              <w:contextualSpacing/>
              <w:jc w:val="center"/>
              <w:rPr>
                <w:rFonts w:ascii="Arial" w:hAnsi="Arial" w:cs="Arial"/>
                <w:noProof/>
                <w:sz w:val="24"/>
                <w:szCs w:val="24"/>
              </w:rPr>
            </w:pPr>
          </w:p>
        </w:tc>
      </w:tr>
      <w:tr w:rsidR="00D23111" w:rsidRPr="00BF07B8" w14:paraId="22DFB0B9" w14:textId="77777777" w:rsidTr="00D766AA">
        <w:tc>
          <w:tcPr>
            <w:tcW w:w="1152" w:type="dxa"/>
            <w:tcBorders>
              <w:top w:val="single" w:sz="4" w:space="0" w:color="auto"/>
              <w:left w:val="single" w:sz="4" w:space="0" w:color="auto"/>
              <w:bottom w:val="single" w:sz="4" w:space="0" w:color="auto"/>
              <w:right w:val="single" w:sz="4" w:space="0" w:color="auto"/>
            </w:tcBorders>
          </w:tcPr>
          <w:p w14:paraId="033C4444" w14:textId="77777777" w:rsidR="00D23111" w:rsidRPr="00BF07B8" w:rsidRDefault="00D23111" w:rsidP="002A5B17">
            <w:pPr>
              <w:contextualSpacing/>
              <w:jc w:val="center"/>
              <w:rPr>
                <w:rFonts w:ascii="Arial" w:hAnsi="Arial" w:cs="Arial"/>
                <w:b/>
                <w:sz w:val="24"/>
                <w:szCs w:val="24"/>
              </w:rPr>
            </w:pPr>
          </w:p>
        </w:tc>
        <w:tc>
          <w:tcPr>
            <w:tcW w:w="5351" w:type="dxa"/>
            <w:tcBorders>
              <w:top w:val="single" w:sz="4" w:space="0" w:color="auto"/>
              <w:left w:val="single" w:sz="4" w:space="0" w:color="auto"/>
              <w:bottom w:val="single" w:sz="4" w:space="0" w:color="auto"/>
              <w:right w:val="single" w:sz="4" w:space="0" w:color="auto"/>
            </w:tcBorders>
          </w:tcPr>
          <w:p w14:paraId="031CA170" w14:textId="2CBDAA55" w:rsidR="00D23111" w:rsidRPr="00BF07B8" w:rsidRDefault="00D23111" w:rsidP="00036E6A">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Total of Outstanding Cheques </w:t>
            </w:r>
          </w:p>
        </w:tc>
        <w:tc>
          <w:tcPr>
            <w:tcW w:w="1316" w:type="dxa"/>
            <w:tcBorders>
              <w:top w:val="single" w:sz="4" w:space="0" w:color="auto"/>
              <w:left w:val="single" w:sz="4" w:space="0" w:color="auto"/>
              <w:bottom w:val="single" w:sz="4" w:space="0" w:color="auto"/>
              <w:right w:val="single" w:sz="4" w:space="0" w:color="auto"/>
            </w:tcBorders>
          </w:tcPr>
          <w:p w14:paraId="09042C60" w14:textId="7985C61E" w:rsidR="009862D1" w:rsidRPr="00BF07B8" w:rsidRDefault="009862D1" w:rsidP="000E3445">
            <w:pPr>
              <w:rPr>
                <w:rFonts w:ascii="Arial" w:eastAsia="Times New Roman" w:hAnsi="Arial" w:cs="Arial"/>
                <w:noProof/>
                <w:sz w:val="24"/>
                <w:szCs w:val="24"/>
              </w:rPr>
            </w:pPr>
          </w:p>
        </w:tc>
        <w:tc>
          <w:tcPr>
            <w:tcW w:w="1564" w:type="dxa"/>
          </w:tcPr>
          <w:p w14:paraId="00271128" w14:textId="59A64F1C" w:rsidR="009862D1" w:rsidRPr="00BF07B8" w:rsidRDefault="00B655D9" w:rsidP="00FF5B26">
            <w:pPr>
              <w:contextualSpacing/>
              <w:jc w:val="center"/>
              <w:rPr>
                <w:rFonts w:ascii="Arial" w:eastAsia="Times New Roman" w:hAnsi="Arial" w:cs="Arial"/>
                <w:noProof/>
                <w:sz w:val="24"/>
                <w:szCs w:val="24"/>
              </w:rPr>
            </w:pPr>
            <w:r>
              <w:rPr>
                <w:rFonts w:ascii="Arial" w:eastAsia="Times New Roman" w:hAnsi="Arial" w:cs="Arial"/>
                <w:noProof/>
                <w:sz w:val="24"/>
                <w:szCs w:val="24"/>
              </w:rPr>
              <w:t>£</w:t>
            </w:r>
            <w:r w:rsidR="00D766AA">
              <w:rPr>
                <w:rFonts w:ascii="Arial" w:eastAsia="Times New Roman" w:hAnsi="Arial" w:cs="Arial"/>
                <w:noProof/>
                <w:sz w:val="24"/>
                <w:szCs w:val="24"/>
              </w:rPr>
              <w:t>0</w:t>
            </w:r>
          </w:p>
        </w:tc>
        <w:tc>
          <w:tcPr>
            <w:tcW w:w="1074" w:type="dxa"/>
          </w:tcPr>
          <w:p w14:paraId="00AFF294" w14:textId="77777777" w:rsidR="00D23111" w:rsidRPr="00BF07B8" w:rsidRDefault="00D23111" w:rsidP="004E7104">
            <w:pPr>
              <w:contextualSpacing/>
              <w:rPr>
                <w:rFonts w:ascii="Arial" w:eastAsia="Times New Roman" w:hAnsi="Arial" w:cs="Arial"/>
                <w:noProof/>
                <w:sz w:val="24"/>
                <w:szCs w:val="24"/>
              </w:rPr>
            </w:pPr>
          </w:p>
        </w:tc>
      </w:tr>
    </w:tbl>
    <w:p w14:paraId="5BCC19C6" w14:textId="75AB4BDA" w:rsidR="00C86505" w:rsidRDefault="00C83FDD" w:rsidP="00C86505">
      <w:pPr>
        <w:pStyle w:val="ListParagraph"/>
        <w:numPr>
          <w:ilvl w:val="0"/>
          <w:numId w:val="23"/>
        </w:numPr>
        <w:tabs>
          <w:tab w:val="left" w:pos="6804"/>
        </w:tabs>
        <w:rPr>
          <w:rFonts w:ascii="Arial" w:hAnsi="Arial" w:cs="Arial"/>
          <w:b/>
          <w:sz w:val="24"/>
          <w:szCs w:val="24"/>
        </w:rPr>
      </w:pPr>
      <w:r w:rsidRPr="00E933E2">
        <w:rPr>
          <w:rFonts w:ascii="Arial" w:hAnsi="Arial" w:cs="Arial"/>
          <w:b/>
          <w:sz w:val="24"/>
          <w:szCs w:val="24"/>
        </w:rPr>
        <w:t>Matters for next Agenda</w:t>
      </w:r>
      <w:r w:rsidR="00480B48">
        <w:rPr>
          <w:rFonts w:ascii="Arial" w:hAnsi="Arial" w:cs="Arial"/>
          <w:b/>
          <w:sz w:val="24"/>
          <w:szCs w:val="24"/>
        </w:rPr>
        <w:t xml:space="preserve"> – </w:t>
      </w:r>
      <w:r w:rsidR="00480B48">
        <w:rPr>
          <w:rFonts w:ascii="Arial" w:hAnsi="Arial" w:cs="Arial"/>
          <w:bCs/>
          <w:sz w:val="24"/>
          <w:szCs w:val="24"/>
        </w:rPr>
        <w:t xml:space="preserve">Earmarked Reserves, Wadlow Windfarm, West Wickham PC Garden Party, Community Nurse. </w:t>
      </w:r>
    </w:p>
    <w:p w14:paraId="1900C033" w14:textId="77777777" w:rsidR="00C86505" w:rsidRDefault="00C86505" w:rsidP="00C86505">
      <w:pPr>
        <w:pStyle w:val="ListParagraph"/>
        <w:tabs>
          <w:tab w:val="left" w:pos="6804"/>
        </w:tabs>
        <w:ind w:left="360"/>
        <w:rPr>
          <w:rFonts w:ascii="Arial" w:hAnsi="Arial" w:cs="Arial"/>
          <w:b/>
          <w:sz w:val="24"/>
          <w:szCs w:val="24"/>
        </w:rPr>
      </w:pPr>
    </w:p>
    <w:p w14:paraId="7924D79C" w14:textId="21C76448" w:rsidR="00C86505" w:rsidRPr="00C86505" w:rsidRDefault="00C86505" w:rsidP="00D54D5C">
      <w:pPr>
        <w:pStyle w:val="ListParagraph"/>
        <w:numPr>
          <w:ilvl w:val="0"/>
          <w:numId w:val="23"/>
        </w:numPr>
        <w:tabs>
          <w:tab w:val="left" w:pos="709"/>
          <w:tab w:val="left" w:pos="2990"/>
          <w:tab w:val="left" w:pos="6804"/>
        </w:tabs>
        <w:rPr>
          <w:rFonts w:ascii="Calibri" w:hAnsi="Calibri" w:cs="Calibri"/>
          <w:sz w:val="24"/>
          <w:szCs w:val="24"/>
        </w:rPr>
      </w:pPr>
      <w:r w:rsidRPr="00C86505">
        <w:rPr>
          <w:rFonts w:ascii="Arial" w:hAnsi="Arial" w:cs="Arial"/>
          <w:b/>
          <w:sz w:val="24"/>
          <w:szCs w:val="24"/>
        </w:rPr>
        <w:t xml:space="preserve">Employment - </w:t>
      </w:r>
      <w:r w:rsidRPr="00C86505">
        <w:rPr>
          <w:rFonts w:ascii="Arial" w:hAnsi="Arial" w:cs="Arial"/>
          <w:bCs/>
          <w:sz w:val="24"/>
          <w:szCs w:val="24"/>
        </w:rPr>
        <w:t>Under the Public Bodies (Admission to Meetings) Act 1960 and in accordance with 3d pursuant to Standing Order 11, it was resolved that the Public are excluded from any discussion on this item as it concerns employment matters</w:t>
      </w:r>
      <w:r w:rsidRPr="00C86505">
        <w:rPr>
          <w:rFonts w:ascii="Arial" w:hAnsi="Arial" w:cs="Arial"/>
          <w:b/>
          <w:sz w:val="24"/>
          <w:szCs w:val="24"/>
        </w:rPr>
        <w:t xml:space="preserve"> P: </w:t>
      </w:r>
      <w:r w:rsidR="00480B48">
        <w:rPr>
          <w:rFonts w:ascii="Arial" w:hAnsi="Arial" w:cs="Arial"/>
          <w:b/>
          <w:sz w:val="24"/>
          <w:szCs w:val="24"/>
        </w:rPr>
        <w:t xml:space="preserve">Cllr Vidler, S: Cllr Durham. </w:t>
      </w:r>
      <w:r w:rsidR="00480B48">
        <w:rPr>
          <w:rFonts w:ascii="Arial" w:hAnsi="Arial" w:cs="Arial"/>
          <w:bCs/>
          <w:sz w:val="24"/>
          <w:szCs w:val="24"/>
        </w:rPr>
        <w:t>A</w:t>
      </w:r>
      <w:r>
        <w:rPr>
          <w:rFonts w:ascii="Arial" w:hAnsi="Arial" w:cs="Arial"/>
          <w:bCs/>
          <w:sz w:val="24"/>
          <w:szCs w:val="24"/>
        </w:rPr>
        <w:t xml:space="preserve"> report</w:t>
      </w:r>
      <w:r w:rsidR="00480B48">
        <w:rPr>
          <w:rFonts w:ascii="Arial" w:hAnsi="Arial" w:cs="Arial"/>
          <w:bCs/>
          <w:sz w:val="24"/>
          <w:szCs w:val="24"/>
        </w:rPr>
        <w:t xml:space="preserve"> was received</w:t>
      </w:r>
      <w:r>
        <w:rPr>
          <w:rFonts w:ascii="Arial" w:hAnsi="Arial" w:cs="Arial"/>
          <w:bCs/>
          <w:sz w:val="24"/>
          <w:szCs w:val="24"/>
        </w:rPr>
        <w:t>.</w:t>
      </w:r>
      <w:r w:rsidR="00480B48">
        <w:rPr>
          <w:rFonts w:ascii="Arial" w:hAnsi="Arial" w:cs="Arial"/>
          <w:bCs/>
          <w:sz w:val="24"/>
          <w:szCs w:val="24"/>
        </w:rPr>
        <w:t xml:space="preserve"> Actions were approved to support the Clerk, including hiring DM Payroll services for £130 a year. </w:t>
      </w:r>
      <w:r>
        <w:rPr>
          <w:rFonts w:ascii="Arial" w:hAnsi="Arial" w:cs="Arial"/>
          <w:bCs/>
          <w:sz w:val="24"/>
          <w:szCs w:val="24"/>
        </w:rPr>
        <w:t xml:space="preserve"> </w:t>
      </w:r>
    </w:p>
    <w:p w14:paraId="15707103" w14:textId="77777777" w:rsidR="00C86505" w:rsidRPr="00C86505" w:rsidRDefault="00C86505" w:rsidP="00C86505">
      <w:pPr>
        <w:pStyle w:val="ListParagraph"/>
        <w:rPr>
          <w:rFonts w:ascii="Arial" w:hAnsi="Arial" w:cs="Arial"/>
          <w:b/>
          <w:sz w:val="24"/>
          <w:szCs w:val="24"/>
        </w:rPr>
      </w:pPr>
    </w:p>
    <w:p w14:paraId="6D1D1EA3" w14:textId="279B3598" w:rsidR="00006CD3" w:rsidRPr="00C86505" w:rsidRDefault="00B42CCA" w:rsidP="00C86505">
      <w:pPr>
        <w:pStyle w:val="ListParagraph"/>
        <w:tabs>
          <w:tab w:val="left" w:pos="709"/>
          <w:tab w:val="left" w:pos="2990"/>
          <w:tab w:val="left" w:pos="6804"/>
        </w:tabs>
        <w:ind w:left="360"/>
        <w:rPr>
          <w:rFonts w:ascii="Calibri" w:hAnsi="Calibri" w:cs="Calibri"/>
          <w:sz w:val="24"/>
          <w:szCs w:val="24"/>
        </w:rPr>
      </w:pPr>
      <w:r w:rsidRPr="00C86505">
        <w:rPr>
          <w:rFonts w:ascii="Arial" w:hAnsi="Arial" w:cs="Arial"/>
          <w:b/>
          <w:sz w:val="24"/>
          <w:szCs w:val="24"/>
        </w:rPr>
        <w:t xml:space="preserve">Dates of </w:t>
      </w:r>
      <w:r w:rsidR="00BD3F1B" w:rsidRPr="00C86505">
        <w:rPr>
          <w:rFonts w:ascii="Arial" w:hAnsi="Arial" w:cs="Arial"/>
          <w:b/>
          <w:sz w:val="24"/>
          <w:szCs w:val="24"/>
        </w:rPr>
        <w:t xml:space="preserve">Parish Council </w:t>
      </w:r>
      <w:r w:rsidRPr="00C86505">
        <w:rPr>
          <w:rFonts w:ascii="Arial" w:hAnsi="Arial" w:cs="Arial"/>
          <w:b/>
          <w:sz w:val="24"/>
          <w:szCs w:val="24"/>
        </w:rPr>
        <w:t xml:space="preserve">meetings in </w:t>
      </w:r>
      <w:r w:rsidR="001E325B" w:rsidRPr="00C86505">
        <w:rPr>
          <w:rFonts w:ascii="Arial" w:hAnsi="Arial" w:cs="Arial"/>
          <w:b/>
          <w:sz w:val="24"/>
          <w:szCs w:val="24"/>
        </w:rPr>
        <w:t>20</w:t>
      </w:r>
      <w:r w:rsidR="00DC7B36" w:rsidRPr="00C86505">
        <w:rPr>
          <w:rFonts w:ascii="Arial" w:hAnsi="Arial" w:cs="Arial"/>
          <w:b/>
          <w:sz w:val="24"/>
          <w:szCs w:val="24"/>
        </w:rPr>
        <w:t>2</w:t>
      </w:r>
      <w:r w:rsidR="00255959" w:rsidRPr="00C86505">
        <w:rPr>
          <w:rFonts w:ascii="Arial" w:hAnsi="Arial" w:cs="Arial"/>
          <w:b/>
          <w:sz w:val="24"/>
          <w:szCs w:val="24"/>
        </w:rPr>
        <w:t>4</w:t>
      </w:r>
      <w:r w:rsidRPr="00C86505">
        <w:rPr>
          <w:rFonts w:ascii="Arial" w:hAnsi="Arial" w:cs="Arial"/>
          <w:b/>
          <w:sz w:val="24"/>
          <w:szCs w:val="24"/>
        </w:rPr>
        <w:t xml:space="preserve"> are</w:t>
      </w:r>
      <w:r w:rsidR="00277F0C" w:rsidRPr="00C86505">
        <w:rPr>
          <w:rFonts w:ascii="Arial" w:hAnsi="Arial" w:cs="Arial"/>
          <w:b/>
          <w:sz w:val="24"/>
          <w:szCs w:val="24"/>
        </w:rPr>
        <w:t>:</w:t>
      </w:r>
      <w:r w:rsidR="00657D60" w:rsidRPr="00C86505">
        <w:rPr>
          <w:rFonts w:ascii="Arial" w:hAnsi="Arial" w:cs="Arial"/>
          <w:b/>
          <w:sz w:val="24"/>
          <w:szCs w:val="24"/>
        </w:rPr>
        <w:t xml:space="preserve"> </w:t>
      </w:r>
      <w:r w:rsidR="00255959" w:rsidRPr="00C86505">
        <w:rPr>
          <w:rFonts w:ascii="Arial" w:hAnsi="Arial" w:cs="Arial"/>
          <w:b/>
          <w:sz w:val="24"/>
          <w:szCs w:val="24"/>
        </w:rPr>
        <w:t>2</w:t>
      </w:r>
      <w:r w:rsidR="00255959" w:rsidRPr="00C86505">
        <w:rPr>
          <w:rFonts w:ascii="Arial" w:hAnsi="Arial" w:cs="Arial"/>
          <w:b/>
          <w:sz w:val="24"/>
          <w:szCs w:val="24"/>
          <w:vertAlign w:val="superscript"/>
        </w:rPr>
        <w:t>nd</w:t>
      </w:r>
      <w:r w:rsidR="00D766AA">
        <w:rPr>
          <w:rFonts w:ascii="Arial" w:hAnsi="Arial" w:cs="Arial"/>
          <w:b/>
          <w:sz w:val="24"/>
          <w:szCs w:val="24"/>
        </w:rPr>
        <w:t xml:space="preserve"> </w:t>
      </w:r>
      <w:r w:rsidR="00FF5B26" w:rsidRPr="00C86505">
        <w:rPr>
          <w:rFonts w:ascii="Arial" w:hAnsi="Arial" w:cs="Arial"/>
          <w:b/>
          <w:sz w:val="24"/>
          <w:szCs w:val="24"/>
        </w:rPr>
        <w:t xml:space="preserve">September, </w:t>
      </w:r>
      <w:r w:rsidR="00D766AA">
        <w:rPr>
          <w:rFonts w:ascii="Arial" w:hAnsi="Arial" w:cs="Arial"/>
          <w:b/>
          <w:sz w:val="24"/>
          <w:szCs w:val="24"/>
        </w:rPr>
        <w:t>4</w:t>
      </w:r>
      <w:r w:rsidR="00D766AA" w:rsidRPr="00D766AA">
        <w:rPr>
          <w:rFonts w:ascii="Arial" w:hAnsi="Arial" w:cs="Arial"/>
          <w:b/>
          <w:sz w:val="24"/>
          <w:szCs w:val="24"/>
          <w:vertAlign w:val="superscript"/>
        </w:rPr>
        <w:t>th</w:t>
      </w:r>
      <w:r w:rsidR="00FF5B26" w:rsidRPr="00C86505">
        <w:rPr>
          <w:rFonts w:ascii="Arial" w:hAnsi="Arial" w:cs="Arial"/>
          <w:b/>
          <w:sz w:val="24"/>
          <w:szCs w:val="24"/>
        </w:rPr>
        <w:t xml:space="preserve"> November</w:t>
      </w:r>
      <w:r w:rsidR="00255959" w:rsidRPr="00C86505">
        <w:rPr>
          <w:rFonts w:ascii="Arial" w:hAnsi="Arial" w:cs="Arial"/>
          <w:b/>
          <w:sz w:val="24"/>
          <w:szCs w:val="24"/>
        </w:rPr>
        <w:t>.</w:t>
      </w:r>
    </w:p>
    <w:p w14:paraId="11CE72F1" w14:textId="7D83EC7C" w:rsidR="00FC5426" w:rsidRDefault="00480B48" w:rsidP="00701003">
      <w:pPr>
        <w:tabs>
          <w:tab w:val="left" w:pos="709"/>
          <w:tab w:val="left" w:pos="2990"/>
          <w:tab w:val="left" w:pos="6804"/>
        </w:tabs>
        <w:rPr>
          <w:rFonts w:ascii="Arial" w:hAnsi="Arial" w:cs="Arial"/>
          <w:sz w:val="24"/>
          <w:szCs w:val="24"/>
        </w:rPr>
      </w:pPr>
      <w:r>
        <w:rPr>
          <w:rFonts w:ascii="Arial" w:hAnsi="Arial" w:cs="Arial"/>
          <w:sz w:val="24"/>
          <w:szCs w:val="24"/>
        </w:rPr>
        <w:t>The Chairman closed the meeting at 9.25pm.</w:t>
      </w:r>
    </w:p>
    <w:p w14:paraId="26746EF5" w14:textId="77777777" w:rsidR="0033622C" w:rsidRDefault="0033622C" w:rsidP="00701003">
      <w:pPr>
        <w:tabs>
          <w:tab w:val="left" w:pos="709"/>
          <w:tab w:val="left" w:pos="2990"/>
          <w:tab w:val="left" w:pos="6804"/>
        </w:tabs>
        <w:rPr>
          <w:rFonts w:ascii="Arial" w:hAnsi="Arial" w:cs="Arial"/>
          <w:sz w:val="24"/>
          <w:szCs w:val="24"/>
        </w:rPr>
      </w:pPr>
    </w:p>
    <w:p w14:paraId="422977FA" w14:textId="77777777" w:rsidR="0033622C" w:rsidRDefault="0033622C" w:rsidP="00701003">
      <w:pPr>
        <w:tabs>
          <w:tab w:val="left" w:pos="709"/>
          <w:tab w:val="left" w:pos="2990"/>
          <w:tab w:val="left" w:pos="6804"/>
        </w:tabs>
        <w:rPr>
          <w:rFonts w:ascii="Arial" w:hAnsi="Arial" w:cs="Arial"/>
          <w:b/>
          <w:sz w:val="24"/>
          <w:szCs w:val="24"/>
        </w:rPr>
      </w:pPr>
    </w:p>
    <w:p w14:paraId="0F6B66F0" w14:textId="33A89788" w:rsidR="0033622C" w:rsidRDefault="0033622C" w:rsidP="00701003">
      <w:pPr>
        <w:tabs>
          <w:tab w:val="left" w:pos="709"/>
          <w:tab w:val="left" w:pos="2990"/>
          <w:tab w:val="left" w:pos="6804"/>
        </w:tabs>
        <w:rPr>
          <w:rFonts w:ascii="Arial" w:hAnsi="Arial" w:cs="Arial"/>
          <w:b/>
          <w:sz w:val="24"/>
          <w:szCs w:val="24"/>
        </w:rPr>
      </w:pPr>
      <w:r>
        <w:rPr>
          <w:rFonts w:ascii="Arial" w:hAnsi="Arial" w:cs="Arial"/>
          <w:b/>
          <w:sz w:val="24"/>
          <w:szCs w:val="24"/>
        </w:rPr>
        <w:t>Signed……………………………………………………………………………….2</w:t>
      </w:r>
      <w:r w:rsidRPr="0033622C">
        <w:rPr>
          <w:rFonts w:ascii="Arial" w:hAnsi="Arial" w:cs="Arial"/>
          <w:b/>
          <w:sz w:val="24"/>
          <w:szCs w:val="24"/>
          <w:vertAlign w:val="superscript"/>
        </w:rPr>
        <w:t>nd</w:t>
      </w:r>
      <w:r>
        <w:rPr>
          <w:rFonts w:ascii="Arial" w:hAnsi="Arial" w:cs="Arial"/>
          <w:b/>
          <w:sz w:val="24"/>
          <w:szCs w:val="24"/>
        </w:rPr>
        <w:t xml:space="preserve"> September 2024</w:t>
      </w:r>
    </w:p>
    <w:p w14:paraId="143D26A4" w14:textId="56EB380B" w:rsidR="0033622C" w:rsidRPr="0033622C" w:rsidRDefault="0033622C" w:rsidP="0033622C">
      <w:pPr>
        <w:tabs>
          <w:tab w:val="left" w:pos="709"/>
          <w:tab w:val="left" w:pos="2990"/>
          <w:tab w:val="left" w:pos="6804"/>
        </w:tabs>
        <w:jc w:val="center"/>
        <w:rPr>
          <w:rFonts w:ascii="Arial" w:hAnsi="Arial" w:cs="Arial"/>
          <w:b/>
          <w:sz w:val="24"/>
          <w:szCs w:val="24"/>
        </w:rPr>
      </w:pPr>
      <w:r>
        <w:rPr>
          <w:rFonts w:ascii="Arial" w:hAnsi="Arial" w:cs="Arial"/>
          <w:b/>
          <w:sz w:val="24"/>
          <w:szCs w:val="24"/>
        </w:rPr>
        <w:t>Cllr R Vidler</w:t>
      </w:r>
    </w:p>
    <w:sectPr w:rsidR="0033622C" w:rsidRPr="0033622C" w:rsidSect="00DF501E">
      <w:headerReference w:type="even" r:id="rId14"/>
      <w:headerReference w:type="default" r:id="rId15"/>
      <w:headerReference w:type="first" r:id="rId16"/>
      <w:pgSz w:w="11907" w:h="16840" w:code="9"/>
      <w:pgMar w:top="720" w:right="720" w:bottom="720" w:left="720" w:header="720" w:footer="720" w:gutter="0"/>
      <w:pgNumType w:start="13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D827" w14:textId="52EA9886" w:rsidR="00F90897" w:rsidRDefault="00F90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6562"/>
      <w:docPartObj>
        <w:docPartGallery w:val="Page Numbers (Top of Page)"/>
        <w:docPartUnique/>
      </w:docPartObj>
    </w:sdtPr>
    <w:sdtEndPr>
      <w:rPr>
        <w:noProof/>
      </w:rPr>
    </w:sdtEndPr>
    <w:sdtContent>
      <w:p w14:paraId="7D279E50" w14:textId="179E9CBB" w:rsidR="00DF501E" w:rsidRDefault="00DF501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ED67C1" w14:textId="0CEA2B64" w:rsidR="00F90897" w:rsidRDefault="00F90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19E5" w14:textId="202552EA" w:rsidR="00F90897" w:rsidRDefault="00F90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3DAE6AB4"/>
    <w:multiLevelType w:val="multilevel"/>
    <w:tmpl w:val="6F06B988"/>
    <w:lvl w:ilvl="0">
      <w:start w:val="8"/>
      <w:numFmt w:val="decimal"/>
      <w:lvlText w:val="%1"/>
      <w:lvlJc w:val="left"/>
      <w:pPr>
        <w:ind w:left="360" w:hanging="360"/>
      </w:pPr>
      <w:rPr>
        <w:rFonts w:ascii="Arial" w:hAnsi="Arial" w:cs="Arial"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42E662A"/>
    <w:multiLevelType w:val="hybridMultilevel"/>
    <w:tmpl w:val="34C01A00"/>
    <w:lvl w:ilvl="0" w:tplc="D58CD58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7916F8"/>
    <w:multiLevelType w:val="hybridMultilevel"/>
    <w:tmpl w:val="9EBAC208"/>
    <w:lvl w:ilvl="0" w:tplc="66DEC8A2">
      <w:start w:val="6"/>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1" w15:restartNumberingAfterBreak="0">
    <w:nsid w:val="71C67A4F"/>
    <w:multiLevelType w:val="multilevel"/>
    <w:tmpl w:val="3A3EAC3A"/>
    <w:lvl w:ilvl="0">
      <w:start w:val="1"/>
      <w:numFmt w:val="decimal"/>
      <w:lvlText w:val="%1."/>
      <w:lvlJc w:val="left"/>
      <w:pPr>
        <w:ind w:left="720" w:hanging="360"/>
      </w:pPr>
      <w:rPr>
        <w:rFonts w:hint="default"/>
        <w:b/>
        <w:bCs w:val="0"/>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2"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7"/>
  </w:num>
  <w:num w:numId="2" w16cid:durableId="62148431">
    <w:abstractNumId w:val="3"/>
  </w:num>
  <w:num w:numId="3" w16cid:durableId="1129589847">
    <w:abstractNumId w:val="2"/>
  </w:num>
  <w:num w:numId="4" w16cid:durableId="1755734724">
    <w:abstractNumId w:val="8"/>
  </w:num>
  <w:num w:numId="5" w16cid:durableId="992106871">
    <w:abstractNumId w:val="1"/>
  </w:num>
  <w:num w:numId="6" w16cid:durableId="5980185">
    <w:abstractNumId w:val="14"/>
  </w:num>
  <w:num w:numId="7" w16cid:durableId="1814977808">
    <w:abstractNumId w:val="5"/>
  </w:num>
  <w:num w:numId="8" w16cid:durableId="778796793">
    <w:abstractNumId w:val="11"/>
  </w:num>
  <w:num w:numId="9" w16cid:durableId="1205942122">
    <w:abstractNumId w:val="6"/>
  </w:num>
  <w:num w:numId="10" w16cid:durableId="1260216514">
    <w:abstractNumId w:val="7"/>
  </w:num>
  <w:num w:numId="11" w16cid:durableId="1893147979">
    <w:abstractNumId w:val="9"/>
  </w:num>
  <w:num w:numId="12" w16cid:durableId="1665663766">
    <w:abstractNumId w:val="4"/>
  </w:num>
  <w:num w:numId="13" w16cid:durableId="1325358835">
    <w:abstractNumId w:val="18"/>
  </w:num>
  <w:num w:numId="14" w16cid:durableId="141386840">
    <w:abstractNumId w:val="0"/>
  </w:num>
  <w:num w:numId="15" w16cid:durableId="1172572961">
    <w:abstractNumId w:val="22"/>
  </w:num>
  <w:num w:numId="16" w16cid:durableId="2027487454">
    <w:abstractNumId w:val="10"/>
  </w:num>
  <w:num w:numId="17" w16cid:durableId="1628851084">
    <w:abstractNumId w:val="20"/>
  </w:num>
  <w:num w:numId="18" w16cid:durableId="641427125">
    <w:abstractNumId w:val="19"/>
  </w:num>
  <w:num w:numId="19" w16cid:durableId="2105105389">
    <w:abstractNumId w:val="21"/>
  </w:num>
  <w:num w:numId="20" w16cid:durableId="1961497937">
    <w:abstractNumId w:val="15"/>
  </w:num>
  <w:num w:numId="21" w16cid:durableId="2128237314">
    <w:abstractNumId w:val="16"/>
  </w:num>
  <w:num w:numId="22" w16cid:durableId="847643833">
    <w:abstractNumId w:val="13"/>
  </w:num>
  <w:num w:numId="23" w16cid:durableId="18391512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5A56"/>
    <w:rsid w:val="00021461"/>
    <w:rsid w:val="00021DBE"/>
    <w:rsid w:val="00024A10"/>
    <w:rsid w:val="00025A28"/>
    <w:rsid w:val="00025B99"/>
    <w:rsid w:val="00026CA4"/>
    <w:rsid w:val="000315CD"/>
    <w:rsid w:val="000327AE"/>
    <w:rsid w:val="000331CA"/>
    <w:rsid w:val="000334E1"/>
    <w:rsid w:val="0003393F"/>
    <w:rsid w:val="00036E6A"/>
    <w:rsid w:val="00041BE3"/>
    <w:rsid w:val="00042BC1"/>
    <w:rsid w:val="00045051"/>
    <w:rsid w:val="00047934"/>
    <w:rsid w:val="00047F12"/>
    <w:rsid w:val="00052CD0"/>
    <w:rsid w:val="00054FAA"/>
    <w:rsid w:val="00055CFE"/>
    <w:rsid w:val="00061307"/>
    <w:rsid w:val="000621C5"/>
    <w:rsid w:val="000658EC"/>
    <w:rsid w:val="00067D5C"/>
    <w:rsid w:val="000710F0"/>
    <w:rsid w:val="0007265F"/>
    <w:rsid w:val="0007365D"/>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E8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BF1"/>
    <w:rsid w:val="001516DE"/>
    <w:rsid w:val="00156A1E"/>
    <w:rsid w:val="00156C99"/>
    <w:rsid w:val="00160AE8"/>
    <w:rsid w:val="0016169C"/>
    <w:rsid w:val="00164945"/>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A0A22"/>
    <w:rsid w:val="001A5476"/>
    <w:rsid w:val="001A725E"/>
    <w:rsid w:val="001B6759"/>
    <w:rsid w:val="001B6BC4"/>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4A7"/>
    <w:rsid w:val="00216AA5"/>
    <w:rsid w:val="002249E6"/>
    <w:rsid w:val="00227535"/>
    <w:rsid w:val="00231076"/>
    <w:rsid w:val="0023505C"/>
    <w:rsid w:val="00236652"/>
    <w:rsid w:val="0023674A"/>
    <w:rsid w:val="00236A0E"/>
    <w:rsid w:val="00246FC5"/>
    <w:rsid w:val="00250D9E"/>
    <w:rsid w:val="00252F6F"/>
    <w:rsid w:val="0025430D"/>
    <w:rsid w:val="00255959"/>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AF6"/>
    <w:rsid w:val="002A5B17"/>
    <w:rsid w:val="002B2EC8"/>
    <w:rsid w:val="002B5AAE"/>
    <w:rsid w:val="002C1373"/>
    <w:rsid w:val="002C6F27"/>
    <w:rsid w:val="002D0C7A"/>
    <w:rsid w:val="002D461F"/>
    <w:rsid w:val="002D5961"/>
    <w:rsid w:val="002D6799"/>
    <w:rsid w:val="002E0C60"/>
    <w:rsid w:val="002E34B1"/>
    <w:rsid w:val="002E42BC"/>
    <w:rsid w:val="002E44B0"/>
    <w:rsid w:val="002E4A21"/>
    <w:rsid w:val="002E5556"/>
    <w:rsid w:val="002E5764"/>
    <w:rsid w:val="002E5FB7"/>
    <w:rsid w:val="002F5106"/>
    <w:rsid w:val="002F5314"/>
    <w:rsid w:val="003008F4"/>
    <w:rsid w:val="00301A7F"/>
    <w:rsid w:val="003020C1"/>
    <w:rsid w:val="003026A7"/>
    <w:rsid w:val="00302F1D"/>
    <w:rsid w:val="00304458"/>
    <w:rsid w:val="0030475D"/>
    <w:rsid w:val="00305196"/>
    <w:rsid w:val="00305E27"/>
    <w:rsid w:val="00306E77"/>
    <w:rsid w:val="00306F8E"/>
    <w:rsid w:val="00310046"/>
    <w:rsid w:val="00311DC8"/>
    <w:rsid w:val="00312BDC"/>
    <w:rsid w:val="00314D43"/>
    <w:rsid w:val="00315408"/>
    <w:rsid w:val="00315C7C"/>
    <w:rsid w:val="00316DDD"/>
    <w:rsid w:val="00321D9E"/>
    <w:rsid w:val="00321EC6"/>
    <w:rsid w:val="00323DEE"/>
    <w:rsid w:val="00324936"/>
    <w:rsid w:val="003256F4"/>
    <w:rsid w:val="003303B7"/>
    <w:rsid w:val="0033133E"/>
    <w:rsid w:val="00333669"/>
    <w:rsid w:val="0033622C"/>
    <w:rsid w:val="00337749"/>
    <w:rsid w:val="00340918"/>
    <w:rsid w:val="003441FA"/>
    <w:rsid w:val="00345BD2"/>
    <w:rsid w:val="00347DAA"/>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D20"/>
    <w:rsid w:val="003A123C"/>
    <w:rsid w:val="003A20B0"/>
    <w:rsid w:val="003A2A30"/>
    <w:rsid w:val="003A644A"/>
    <w:rsid w:val="003B124A"/>
    <w:rsid w:val="003B3074"/>
    <w:rsid w:val="003B4989"/>
    <w:rsid w:val="003C1033"/>
    <w:rsid w:val="003C5F99"/>
    <w:rsid w:val="003D2E21"/>
    <w:rsid w:val="003E0A5B"/>
    <w:rsid w:val="003E32F0"/>
    <w:rsid w:val="003E5D24"/>
    <w:rsid w:val="003E637C"/>
    <w:rsid w:val="003E792C"/>
    <w:rsid w:val="003F5511"/>
    <w:rsid w:val="003F6363"/>
    <w:rsid w:val="003F67E1"/>
    <w:rsid w:val="00405B5D"/>
    <w:rsid w:val="004100E1"/>
    <w:rsid w:val="00412F45"/>
    <w:rsid w:val="0041607A"/>
    <w:rsid w:val="00417FEC"/>
    <w:rsid w:val="00420ABB"/>
    <w:rsid w:val="0042272B"/>
    <w:rsid w:val="0043304A"/>
    <w:rsid w:val="00433AD2"/>
    <w:rsid w:val="004418A8"/>
    <w:rsid w:val="00441E2B"/>
    <w:rsid w:val="00445926"/>
    <w:rsid w:val="00447847"/>
    <w:rsid w:val="00450BF7"/>
    <w:rsid w:val="00450E4A"/>
    <w:rsid w:val="004517DD"/>
    <w:rsid w:val="00456237"/>
    <w:rsid w:val="00463E69"/>
    <w:rsid w:val="00464C44"/>
    <w:rsid w:val="00472231"/>
    <w:rsid w:val="004757B0"/>
    <w:rsid w:val="004759A3"/>
    <w:rsid w:val="00477C3A"/>
    <w:rsid w:val="00480B48"/>
    <w:rsid w:val="004814F0"/>
    <w:rsid w:val="0048197F"/>
    <w:rsid w:val="00484217"/>
    <w:rsid w:val="004844B1"/>
    <w:rsid w:val="004852A4"/>
    <w:rsid w:val="00485B39"/>
    <w:rsid w:val="0049033F"/>
    <w:rsid w:val="00492595"/>
    <w:rsid w:val="00492BB2"/>
    <w:rsid w:val="00493B7A"/>
    <w:rsid w:val="00494B2C"/>
    <w:rsid w:val="00495209"/>
    <w:rsid w:val="004A641D"/>
    <w:rsid w:val="004B132B"/>
    <w:rsid w:val="004B3EC7"/>
    <w:rsid w:val="004B4A08"/>
    <w:rsid w:val="004B77A0"/>
    <w:rsid w:val="004C5394"/>
    <w:rsid w:val="004C5CD1"/>
    <w:rsid w:val="004D0691"/>
    <w:rsid w:val="004D222C"/>
    <w:rsid w:val="004D4B13"/>
    <w:rsid w:val="004D5241"/>
    <w:rsid w:val="004D5FD2"/>
    <w:rsid w:val="004D6BD3"/>
    <w:rsid w:val="004D70A9"/>
    <w:rsid w:val="004D7FD6"/>
    <w:rsid w:val="004E0471"/>
    <w:rsid w:val="004E60BC"/>
    <w:rsid w:val="004E7104"/>
    <w:rsid w:val="004E77A0"/>
    <w:rsid w:val="004E796D"/>
    <w:rsid w:val="004F3D55"/>
    <w:rsid w:val="004F5AA7"/>
    <w:rsid w:val="005012B8"/>
    <w:rsid w:val="0050349F"/>
    <w:rsid w:val="00507841"/>
    <w:rsid w:val="0051751A"/>
    <w:rsid w:val="00522AF1"/>
    <w:rsid w:val="00525EAE"/>
    <w:rsid w:val="00526668"/>
    <w:rsid w:val="005318CF"/>
    <w:rsid w:val="00532538"/>
    <w:rsid w:val="00535C3A"/>
    <w:rsid w:val="0053651A"/>
    <w:rsid w:val="00553769"/>
    <w:rsid w:val="005578E1"/>
    <w:rsid w:val="005613D7"/>
    <w:rsid w:val="00561662"/>
    <w:rsid w:val="00562404"/>
    <w:rsid w:val="00571B41"/>
    <w:rsid w:val="00573145"/>
    <w:rsid w:val="005741B4"/>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47E6"/>
    <w:rsid w:val="005C502C"/>
    <w:rsid w:val="005C7E6A"/>
    <w:rsid w:val="005D4B69"/>
    <w:rsid w:val="005E13A9"/>
    <w:rsid w:val="005F04F4"/>
    <w:rsid w:val="005F3282"/>
    <w:rsid w:val="005F5CDB"/>
    <w:rsid w:val="005F735C"/>
    <w:rsid w:val="006045B1"/>
    <w:rsid w:val="00605735"/>
    <w:rsid w:val="006104B9"/>
    <w:rsid w:val="006144C1"/>
    <w:rsid w:val="006165EE"/>
    <w:rsid w:val="006166BF"/>
    <w:rsid w:val="00622587"/>
    <w:rsid w:val="00622E23"/>
    <w:rsid w:val="00635654"/>
    <w:rsid w:val="006369F7"/>
    <w:rsid w:val="00636B4F"/>
    <w:rsid w:val="0064607E"/>
    <w:rsid w:val="0064786A"/>
    <w:rsid w:val="0064799F"/>
    <w:rsid w:val="0065227D"/>
    <w:rsid w:val="00652652"/>
    <w:rsid w:val="0065281D"/>
    <w:rsid w:val="00652892"/>
    <w:rsid w:val="006546C5"/>
    <w:rsid w:val="0065705C"/>
    <w:rsid w:val="00657D60"/>
    <w:rsid w:val="00662647"/>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128D"/>
    <w:rsid w:val="006A6144"/>
    <w:rsid w:val="006B1203"/>
    <w:rsid w:val="006B1696"/>
    <w:rsid w:val="006B629D"/>
    <w:rsid w:val="006C4D40"/>
    <w:rsid w:val="006C7B3D"/>
    <w:rsid w:val="006D0D6C"/>
    <w:rsid w:val="006D21F3"/>
    <w:rsid w:val="006E0801"/>
    <w:rsid w:val="006E1154"/>
    <w:rsid w:val="006E3AC6"/>
    <w:rsid w:val="006E4BB9"/>
    <w:rsid w:val="006E613E"/>
    <w:rsid w:val="006E78E7"/>
    <w:rsid w:val="006F2EDC"/>
    <w:rsid w:val="006F7912"/>
    <w:rsid w:val="00700135"/>
    <w:rsid w:val="00700A6B"/>
    <w:rsid w:val="00701003"/>
    <w:rsid w:val="00704336"/>
    <w:rsid w:val="00714B87"/>
    <w:rsid w:val="0071571A"/>
    <w:rsid w:val="00716781"/>
    <w:rsid w:val="00723D14"/>
    <w:rsid w:val="007258E0"/>
    <w:rsid w:val="00726AB0"/>
    <w:rsid w:val="0073185B"/>
    <w:rsid w:val="00731F30"/>
    <w:rsid w:val="0073439F"/>
    <w:rsid w:val="00734E93"/>
    <w:rsid w:val="00735850"/>
    <w:rsid w:val="00737A57"/>
    <w:rsid w:val="0074409C"/>
    <w:rsid w:val="007522CA"/>
    <w:rsid w:val="00753699"/>
    <w:rsid w:val="00755A2E"/>
    <w:rsid w:val="00761A0D"/>
    <w:rsid w:val="00762C6B"/>
    <w:rsid w:val="0076461C"/>
    <w:rsid w:val="00765456"/>
    <w:rsid w:val="00771645"/>
    <w:rsid w:val="0077196B"/>
    <w:rsid w:val="0077529B"/>
    <w:rsid w:val="007756C3"/>
    <w:rsid w:val="007779DA"/>
    <w:rsid w:val="00777DE7"/>
    <w:rsid w:val="00783607"/>
    <w:rsid w:val="0079190E"/>
    <w:rsid w:val="007943AD"/>
    <w:rsid w:val="007947C9"/>
    <w:rsid w:val="00796AFB"/>
    <w:rsid w:val="007A26AD"/>
    <w:rsid w:val="007A3486"/>
    <w:rsid w:val="007A6C9B"/>
    <w:rsid w:val="007A7BDE"/>
    <w:rsid w:val="007B2653"/>
    <w:rsid w:val="007B335B"/>
    <w:rsid w:val="007B5AE9"/>
    <w:rsid w:val="007B64B6"/>
    <w:rsid w:val="007C50CF"/>
    <w:rsid w:val="007C7A64"/>
    <w:rsid w:val="007D3FFA"/>
    <w:rsid w:val="007E65E7"/>
    <w:rsid w:val="007E7017"/>
    <w:rsid w:val="007E71E1"/>
    <w:rsid w:val="007F42A2"/>
    <w:rsid w:val="007F52B1"/>
    <w:rsid w:val="007F6E5D"/>
    <w:rsid w:val="00802478"/>
    <w:rsid w:val="00806B8E"/>
    <w:rsid w:val="00810312"/>
    <w:rsid w:val="008104E5"/>
    <w:rsid w:val="00812029"/>
    <w:rsid w:val="00815597"/>
    <w:rsid w:val="00823887"/>
    <w:rsid w:val="00824EB7"/>
    <w:rsid w:val="0082611A"/>
    <w:rsid w:val="00826D0F"/>
    <w:rsid w:val="0083180E"/>
    <w:rsid w:val="0083279A"/>
    <w:rsid w:val="008331DD"/>
    <w:rsid w:val="00833FDE"/>
    <w:rsid w:val="00834222"/>
    <w:rsid w:val="00834AF1"/>
    <w:rsid w:val="00834C38"/>
    <w:rsid w:val="00837690"/>
    <w:rsid w:val="00837F5E"/>
    <w:rsid w:val="00840AE6"/>
    <w:rsid w:val="00843268"/>
    <w:rsid w:val="00845793"/>
    <w:rsid w:val="00855401"/>
    <w:rsid w:val="008573DB"/>
    <w:rsid w:val="00861155"/>
    <w:rsid w:val="00863575"/>
    <w:rsid w:val="0086714D"/>
    <w:rsid w:val="00867FE2"/>
    <w:rsid w:val="00873E97"/>
    <w:rsid w:val="00880CFB"/>
    <w:rsid w:val="00887734"/>
    <w:rsid w:val="008904AB"/>
    <w:rsid w:val="00890B45"/>
    <w:rsid w:val="00893668"/>
    <w:rsid w:val="00893C7C"/>
    <w:rsid w:val="008942F4"/>
    <w:rsid w:val="00895347"/>
    <w:rsid w:val="00896543"/>
    <w:rsid w:val="008A271E"/>
    <w:rsid w:val="008A63EC"/>
    <w:rsid w:val="008A720F"/>
    <w:rsid w:val="008A7975"/>
    <w:rsid w:val="008B0D2D"/>
    <w:rsid w:val="008B1A29"/>
    <w:rsid w:val="008B2518"/>
    <w:rsid w:val="008B4527"/>
    <w:rsid w:val="008C4198"/>
    <w:rsid w:val="008C74B1"/>
    <w:rsid w:val="008D2497"/>
    <w:rsid w:val="008D4955"/>
    <w:rsid w:val="008D548C"/>
    <w:rsid w:val="008D5F9B"/>
    <w:rsid w:val="008D6186"/>
    <w:rsid w:val="008D7249"/>
    <w:rsid w:val="008D7E22"/>
    <w:rsid w:val="008E573C"/>
    <w:rsid w:val="008E7072"/>
    <w:rsid w:val="008F2394"/>
    <w:rsid w:val="008F360E"/>
    <w:rsid w:val="008F3DAF"/>
    <w:rsid w:val="008F6432"/>
    <w:rsid w:val="00924FAD"/>
    <w:rsid w:val="0092668F"/>
    <w:rsid w:val="00926D65"/>
    <w:rsid w:val="0092721A"/>
    <w:rsid w:val="00931DB9"/>
    <w:rsid w:val="00933F18"/>
    <w:rsid w:val="00940224"/>
    <w:rsid w:val="009421EF"/>
    <w:rsid w:val="0094500A"/>
    <w:rsid w:val="00950CD9"/>
    <w:rsid w:val="009561D4"/>
    <w:rsid w:val="009607E1"/>
    <w:rsid w:val="00970C60"/>
    <w:rsid w:val="00974663"/>
    <w:rsid w:val="00980B35"/>
    <w:rsid w:val="0098321B"/>
    <w:rsid w:val="009839D9"/>
    <w:rsid w:val="00984775"/>
    <w:rsid w:val="009862D1"/>
    <w:rsid w:val="009A1468"/>
    <w:rsid w:val="009A1AE1"/>
    <w:rsid w:val="009A69EF"/>
    <w:rsid w:val="009B5324"/>
    <w:rsid w:val="009B5BE0"/>
    <w:rsid w:val="009B74B8"/>
    <w:rsid w:val="009B76BE"/>
    <w:rsid w:val="009C7A3F"/>
    <w:rsid w:val="009D3597"/>
    <w:rsid w:val="009D45E0"/>
    <w:rsid w:val="009D58A8"/>
    <w:rsid w:val="009E61EB"/>
    <w:rsid w:val="009E6F26"/>
    <w:rsid w:val="009F5970"/>
    <w:rsid w:val="009F658B"/>
    <w:rsid w:val="009F755A"/>
    <w:rsid w:val="00A0275C"/>
    <w:rsid w:val="00A02FF9"/>
    <w:rsid w:val="00A0300C"/>
    <w:rsid w:val="00A03E49"/>
    <w:rsid w:val="00A0629D"/>
    <w:rsid w:val="00A14BB8"/>
    <w:rsid w:val="00A14E10"/>
    <w:rsid w:val="00A168E2"/>
    <w:rsid w:val="00A20BDD"/>
    <w:rsid w:val="00A21213"/>
    <w:rsid w:val="00A237A7"/>
    <w:rsid w:val="00A30DC1"/>
    <w:rsid w:val="00A33FAD"/>
    <w:rsid w:val="00A367EF"/>
    <w:rsid w:val="00A4360F"/>
    <w:rsid w:val="00A501E7"/>
    <w:rsid w:val="00A5314E"/>
    <w:rsid w:val="00A53ED5"/>
    <w:rsid w:val="00A544C3"/>
    <w:rsid w:val="00A55286"/>
    <w:rsid w:val="00A5687A"/>
    <w:rsid w:val="00A66614"/>
    <w:rsid w:val="00A71407"/>
    <w:rsid w:val="00A7265B"/>
    <w:rsid w:val="00A75CDF"/>
    <w:rsid w:val="00A822F8"/>
    <w:rsid w:val="00A8777E"/>
    <w:rsid w:val="00A9119B"/>
    <w:rsid w:val="00A92E1A"/>
    <w:rsid w:val="00A93F72"/>
    <w:rsid w:val="00A94AEF"/>
    <w:rsid w:val="00A9509E"/>
    <w:rsid w:val="00AA13F6"/>
    <w:rsid w:val="00AA1CCC"/>
    <w:rsid w:val="00AA2F45"/>
    <w:rsid w:val="00AA3771"/>
    <w:rsid w:val="00AB01E5"/>
    <w:rsid w:val="00AB2218"/>
    <w:rsid w:val="00AB3894"/>
    <w:rsid w:val="00AB3E39"/>
    <w:rsid w:val="00AB4CB2"/>
    <w:rsid w:val="00AB6CC5"/>
    <w:rsid w:val="00AC178C"/>
    <w:rsid w:val="00AC471F"/>
    <w:rsid w:val="00AC782E"/>
    <w:rsid w:val="00AD69B9"/>
    <w:rsid w:val="00AD75B8"/>
    <w:rsid w:val="00AE0038"/>
    <w:rsid w:val="00AE7F0D"/>
    <w:rsid w:val="00AF2115"/>
    <w:rsid w:val="00AF5502"/>
    <w:rsid w:val="00AF556F"/>
    <w:rsid w:val="00AF560B"/>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55D9"/>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12A6"/>
    <w:rsid w:val="00BA3575"/>
    <w:rsid w:val="00BB368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5A9B"/>
    <w:rsid w:val="00BE5B55"/>
    <w:rsid w:val="00BE5EBB"/>
    <w:rsid w:val="00BE6913"/>
    <w:rsid w:val="00BF07B8"/>
    <w:rsid w:val="00BF46F2"/>
    <w:rsid w:val="00BF5570"/>
    <w:rsid w:val="00C02A38"/>
    <w:rsid w:val="00C047AD"/>
    <w:rsid w:val="00C065B9"/>
    <w:rsid w:val="00C0733A"/>
    <w:rsid w:val="00C1138F"/>
    <w:rsid w:val="00C11893"/>
    <w:rsid w:val="00C13926"/>
    <w:rsid w:val="00C22E85"/>
    <w:rsid w:val="00C241EA"/>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86505"/>
    <w:rsid w:val="00C86A33"/>
    <w:rsid w:val="00C9484D"/>
    <w:rsid w:val="00C95CCF"/>
    <w:rsid w:val="00CA1DFD"/>
    <w:rsid w:val="00CA4BDB"/>
    <w:rsid w:val="00CB09CA"/>
    <w:rsid w:val="00CC5530"/>
    <w:rsid w:val="00CC7495"/>
    <w:rsid w:val="00CD1995"/>
    <w:rsid w:val="00CD3D26"/>
    <w:rsid w:val="00CD750E"/>
    <w:rsid w:val="00CE16CA"/>
    <w:rsid w:val="00CE1F02"/>
    <w:rsid w:val="00CE270F"/>
    <w:rsid w:val="00CE346F"/>
    <w:rsid w:val="00CF07FA"/>
    <w:rsid w:val="00CF1247"/>
    <w:rsid w:val="00CF3696"/>
    <w:rsid w:val="00D0210E"/>
    <w:rsid w:val="00D03DF2"/>
    <w:rsid w:val="00D04D2C"/>
    <w:rsid w:val="00D05A8B"/>
    <w:rsid w:val="00D05E92"/>
    <w:rsid w:val="00D06361"/>
    <w:rsid w:val="00D06AEE"/>
    <w:rsid w:val="00D121D4"/>
    <w:rsid w:val="00D14EBD"/>
    <w:rsid w:val="00D1688D"/>
    <w:rsid w:val="00D16C15"/>
    <w:rsid w:val="00D16E2D"/>
    <w:rsid w:val="00D2210B"/>
    <w:rsid w:val="00D23111"/>
    <w:rsid w:val="00D231BE"/>
    <w:rsid w:val="00D23B4E"/>
    <w:rsid w:val="00D23D6C"/>
    <w:rsid w:val="00D24DF1"/>
    <w:rsid w:val="00D271CB"/>
    <w:rsid w:val="00D312A7"/>
    <w:rsid w:val="00D31939"/>
    <w:rsid w:val="00D366F0"/>
    <w:rsid w:val="00D415D2"/>
    <w:rsid w:val="00D46B25"/>
    <w:rsid w:val="00D47740"/>
    <w:rsid w:val="00D63ED5"/>
    <w:rsid w:val="00D64F21"/>
    <w:rsid w:val="00D65E03"/>
    <w:rsid w:val="00D6760B"/>
    <w:rsid w:val="00D752C7"/>
    <w:rsid w:val="00D766AA"/>
    <w:rsid w:val="00D808A8"/>
    <w:rsid w:val="00D83D1B"/>
    <w:rsid w:val="00D8416C"/>
    <w:rsid w:val="00D92AD3"/>
    <w:rsid w:val="00D96693"/>
    <w:rsid w:val="00DA085A"/>
    <w:rsid w:val="00DA2561"/>
    <w:rsid w:val="00DA6439"/>
    <w:rsid w:val="00DA6D08"/>
    <w:rsid w:val="00DA767E"/>
    <w:rsid w:val="00DB16B4"/>
    <w:rsid w:val="00DB1E6C"/>
    <w:rsid w:val="00DB48F6"/>
    <w:rsid w:val="00DB510E"/>
    <w:rsid w:val="00DB514F"/>
    <w:rsid w:val="00DC6144"/>
    <w:rsid w:val="00DC7B36"/>
    <w:rsid w:val="00DD033F"/>
    <w:rsid w:val="00DD410A"/>
    <w:rsid w:val="00DD487E"/>
    <w:rsid w:val="00DD4BEE"/>
    <w:rsid w:val="00DE0084"/>
    <w:rsid w:val="00DE0F3A"/>
    <w:rsid w:val="00DE16E6"/>
    <w:rsid w:val="00DE7F7E"/>
    <w:rsid w:val="00DF003E"/>
    <w:rsid w:val="00DF0AC5"/>
    <w:rsid w:val="00DF3D9A"/>
    <w:rsid w:val="00DF501E"/>
    <w:rsid w:val="00DF6E29"/>
    <w:rsid w:val="00DF776B"/>
    <w:rsid w:val="00E04851"/>
    <w:rsid w:val="00E05AA7"/>
    <w:rsid w:val="00E109E3"/>
    <w:rsid w:val="00E13264"/>
    <w:rsid w:val="00E1420D"/>
    <w:rsid w:val="00E14714"/>
    <w:rsid w:val="00E163CB"/>
    <w:rsid w:val="00E223CC"/>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2FBC"/>
    <w:rsid w:val="00E75010"/>
    <w:rsid w:val="00E7677A"/>
    <w:rsid w:val="00E76B33"/>
    <w:rsid w:val="00E805ED"/>
    <w:rsid w:val="00E81315"/>
    <w:rsid w:val="00E83407"/>
    <w:rsid w:val="00E933E2"/>
    <w:rsid w:val="00EA0198"/>
    <w:rsid w:val="00EA1307"/>
    <w:rsid w:val="00EA62CA"/>
    <w:rsid w:val="00EA7A14"/>
    <w:rsid w:val="00EB3B45"/>
    <w:rsid w:val="00EB41F5"/>
    <w:rsid w:val="00EB468F"/>
    <w:rsid w:val="00EB75C9"/>
    <w:rsid w:val="00EC21DD"/>
    <w:rsid w:val="00EC675B"/>
    <w:rsid w:val="00EC68ED"/>
    <w:rsid w:val="00EC70B8"/>
    <w:rsid w:val="00ED0861"/>
    <w:rsid w:val="00ED2CB9"/>
    <w:rsid w:val="00ED58F4"/>
    <w:rsid w:val="00ED5B8C"/>
    <w:rsid w:val="00ED75AC"/>
    <w:rsid w:val="00EE07E9"/>
    <w:rsid w:val="00EE2C5E"/>
    <w:rsid w:val="00EE42DC"/>
    <w:rsid w:val="00EE4758"/>
    <w:rsid w:val="00EE4CC4"/>
    <w:rsid w:val="00EE7C73"/>
    <w:rsid w:val="00EF1B35"/>
    <w:rsid w:val="00EF31CF"/>
    <w:rsid w:val="00EF4936"/>
    <w:rsid w:val="00EF4BBB"/>
    <w:rsid w:val="00F05913"/>
    <w:rsid w:val="00F078AD"/>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72DEC"/>
    <w:rsid w:val="00F7537D"/>
    <w:rsid w:val="00F771E1"/>
    <w:rsid w:val="00F820C6"/>
    <w:rsid w:val="00F867C1"/>
    <w:rsid w:val="00F86BEF"/>
    <w:rsid w:val="00F90897"/>
    <w:rsid w:val="00F915B9"/>
    <w:rsid w:val="00F92CBB"/>
    <w:rsid w:val="00F93613"/>
    <w:rsid w:val="00F95926"/>
    <w:rsid w:val="00F9736F"/>
    <w:rsid w:val="00F97853"/>
    <w:rsid w:val="00FB29E3"/>
    <w:rsid w:val="00FB6156"/>
    <w:rsid w:val="00FB61BE"/>
    <w:rsid w:val="00FC2A84"/>
    <w:rsid w:val="00FC3CB9"/>
    <w:rsid w:val="00FC5426"/>
    <w:rsid w:val="00FC5CAE"/>
    <w:rsid w:val="00FD055B"/>
    <w:rsid w:val="00FD2219"/>
    <w:rsid w:val="00FE148A"/>
    <w:rsid w:val="00FE1D17"/>
    <w:rsid w:val="00FE2A05"/>
    <w:rsid w:val="00FE2B28"/>
    <w:rsid w:val="00FE45B7"/>
    <w:rsid w:val="00FE6402"/>
    <w:rsid w:val="00FE76C1"/>
    <w:rsid w:val="00FE779E"/>
    <w:rsid w:val="00FF07B1"/>
    <w:rsid w:val="00FF447D"/>
    <w:rsid w:val="00FF56C7"/>
    <w:rsid w:val="00FF5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 w:type="character" w:styleId="UnresolvedMention">
    <w:name w:val="Unresolved Mention"/>
    <w:basedOn w:val="DefaultParagraphFont"/>
    <w:uiPriority w:val="99"/>
    <w:semiHidden/>
    <w:unhideWhenUsed/>
    <w:rsid w:val="00845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lications.greatercambridgeplanning.org/online-applications/applicationDetails.do?activeTab=dates&amp;keyVal=SELIZHDXJMY00" TargetMode="External"/><Relationship Id="rId13" Type="http://schemas.openxmlformats.org/officeDocument/2006/relationships/hyperlink" Target="https://applications.greatercambridgeplanning.org/online-applications/applicationDetails.do?activeTab=dates&amp;keyVal=SD854KDXIAQ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stoncolville.org.uk" TargetMode="External"/><Relationship Id="rId12" Type="http://schemas.openxmlformats.org/officeDocument/2006/relationships/hyperlink" Target="https://applications.greatercambridgeplanning.org/online-applications/simpleSearchResults.do?action=firstPa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ications.greatercambridgeplanning.org/online-applications/simpleSearchResults.do?action=firstPag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pplications.greatercambridgeplanning.org/online-applications/monthlyListResults.do?action=firstPage" TargetMode="External"/><Relationship Id="rId4" Type="http://schemas.openxmlformats.org/officeDocument/2006/relationships/webSettings" Target="webSettings.xml"/><Relationship Id="rId9" Type="http://schemas.openxmlformats.org/officeDocument/2006/relationships/hyperlink" Target="https://applications.greatercambridgeplanning.org/online-applications/monthlyListResults.do?action=firstPa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1111</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5</cp:revision>
  <cp:lastPrinted>2023-05-03T15:07:00Z</cp:lastPrinted>
  <dcterms:created xsi:type="dcterms:W3CDTF">2024-07-15T13:39:00Z</dcterms:created>
  <dcterms:modified xsi:type="dcterms:W3CDTF">2024-09-02T13:56:00Z</dcterms:modified>
</cp:coreProperties>
</file>