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A6A8" w14:textId="77777777" w:rsidR="00367FDA" w:rsidRPr="00B202C0" w:rsidRDefault="00367FDA" w:rsidP="00367FDA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b/>
          <w:sz w:val="36"/>
          <w:szCs w:val="36"/>
        </w:rPr>
      </w:pPr>
      <w:r w:rsidRPr="00B202C0">
        <w:rPr>
          <w:rFonts w:cs="Times"/>
          <w:b/>
          <w:sz w:val="36"/>
          <w:szCs w:val="36"/>
        </w:rPr>
        <w:t>Weston Colville Parish Council</w:t>
      </w:r>
    </w:p>
    <w:p w14:paraId="7EA15282" w14:textId="77777777" w:rsidR="00367FDA" w:rsidRPr="00B202C0" w:rsidRDefault="00114384" w:rsidP="00114384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b/>
          <w:sz w:val="36"/>
          <w:szCs w:val="36"/>
        </w:rPr>
      </w:pPr>
      <w:r w:rsidRPr="00B202C0">
        <w:rPr>
          <w:rFonts w:cs="Times"/>
          <w:b/>
          <w:sz w:val="36"/>
          <w:szCs w:val="36"/>
        </w:rPr>
        <w:t xml:space="preserve">Safeguarding Policy </w:t>
      </w:r>
    </w:p>
    <w:p w14:paraId="0DE734C3" w14:textId="77777777" w:rsidR="00367FDA" w:rsidRPr="00367FDA" w:rsidRDefault="00367FDA" w:rsidP="00367FDA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367FDA">
        <w:rPr>
          <w:rFonts w:cs="Arial"/>
        </w:rPr>
        <w:t xml:space="preserve">Good </w:t>
      </w:r>
      <w:r w:rsidR="00114384">
        <w:rPr>
          <w:rFonts w:cs="Arial"/>
        </w:rPr>
        <w:t>safeguarding</w:t>
      </w:r>
      <w:r w:rsidRPr="00367FDA">
        <w:rPr>
          <w:rFonts w:cs="Arial"/>
        </w:rPr>
        <w:t xml:space="preserve"> practice protects not only children</w:t>
      </w:r>
      <w:r w:rsidR="00114384">
        <w:rPr>
          <w:rFonts w:cs="Arial"/>
        </w:rPr>
        <w:t>, and adults at risk</w:t>
      </w:r>
      <w:r w:rsidRPr="00367FDA">
        <w:rPr>
          <w:rFonts w:cs="Arial"/>
        </w:rPr>
        <w:t xml:space="preserve">, but also the staff who may come into contact with them. This is called a safeguarding culture. Subject to the Council’s approval of this policy, a more detailed procedural document will be prepared. </w:t>
      </w:r>
    </w:p>
    <w:p w14:paraId="79DFCB84" w14:textId="27CB0D60" w:rsidR="00367FDA" w:rsidRPr="00367FDA" w:rsidRDefault="00367FDA" w:rsidP="00367FDA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367FDA">
        <w:rPr>
          <w:rFonts w:cs="Arial"/>
        </w:rPr>
        <w:t xml:space="preserve">The Council </w:t>
      </w:r>
      <w:r w:rsidR="000B6A18">
        <w:rPr>
          <w:rFonts w:cs="Arial"/>
        </w:rPr>
        <w:t xml:space="preserve">approved this </w:t>
      </w:r>
      <w:proofErr w:type="gramStart"/>
      <w:r w:rsidR="000B6A18">
        <w:rPr>
          <w:rFonts w:cs="Arial"/>
        </w:rPr>
        <w:t>policy</w:t>
      </w:r>
      <w:proofErr w:type="gramEnd"/>
      <w:r w:rsidR="000B6A18">
        <w:rPr>
          <w:rFonts w:cs="Arial"/>
        </w:rPr>
        <w:t xml:space="preserve"> March 2023.</w:t>
      </w:r>
    </w:p>
    <w:p w14:paraId="198F8D61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>The Council believes that children*</w:t>
      </w:r>
      <w:r w:rsidR="00114384">
        <w:rPr>
          <w:rFonts w:cs="Arial"/>
        </w:rPr>
        <w:t>, and adults at risk</w:t>
      </w:r>
      <w:r w:rsidRPr="00367FDA">
        <w:rPr>
          <w:rFonts w:cs="Arial"/>
        </w:rPr>
        <w:t xml:space="preserve"> must be </w:t>
      </w:r>
      <w:proofErr w:type="gramStart"/>
      <w:r w:rsidRPr="00367FDA">
        <w:rPr>
          <w:rFonts w:cs="Arial"/>
        </w:rPr>
        <w:t>protected from harm a</w:t>
      </w:r>
      <w:r w:rsidR="00114384">
        <w:rPr>
          <w:rFonts w:cs="Arial"/>
        </w:rPr>
        <w:t>t all times</w:t>
      </w:r>
      <w:proofErr w:type="gramEnd"/>
      <w:r w:rsidR="00114384">
        <w:rPr>
          <w:rFonts w:cs="Arial"/>
        </w:rPr>
        <w:t xml:space="preserve"> and that they</w:t>
      </w:r>
      <w:r w:rsidRPr="00367FDA">
        <w:rPr>
          <w:rFonts w:cs="Arial"/>
        </w:rPr>
        <w:t xml:space="preserve"> should be valued, safe and happy.  </w:t>
      </w:r>
    </w:p>
    <w:p w14:paraId="332F709F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>We want to make sure that children</w:t>
      </w:r>
      <w:r w:rsidR="00114384">
        <w:rPr>
          <w:rFonts w:cs="Arial"/>
        </w:rPr>
        <w:t xml:space="preserve"> and adults at risk</w:t>
      </w:r>
      <w:r w:rsidRPr="00367FDA">
        <w:rPr>
          <w:rFonts w:cs="Arial"/>
        </w:rPr>
        <w:t xml:space="preserve"> we have contact with know this and are empowered to tell us if they are suffering harm.  </w:t>
      </w:r>
    </w:p>
    <w:p w14:paraId="3E0047F2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 xml:space="preserve">We want children </w:t>
      </w:r>
      <w:r w:rsidR="00114384">
        <w:rPr>
          <w:rFonts w:cs="Arial"/>
        </w:rPr>
        <w:t xml:space="preserve">and adults at risk </w:t>
      </w:r>
      <w:r w:rsidRPr="00367FDA">
        <w:rPr>
          <w:rFonts w:cs="Arial"/>
        </w:rPr>
        <w:t>who use or have contact with the Council to enjoy our facilities in safety.  </w:t>
      </w:r>
    </w:p>
    <w:p w14:paraId="2BD4F3FE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>We want parents and carers who use or attend our playgrounds, recreation grounds and council events to be supported to care for their children</w:t>
      </w:r>
      <w:r w:rsidR="00114384">
        <w:rPr>
          <w:rFonts w:cs="Arial"/>
        </w:rPr>
        <w:t xml:space="preserve"> and adults at risk</w:t>
      </w:r>
      <w:r w:rsidRPr="00367FDA">
        <w:rPr>
          <w:rFonts w:cs="Arial"/>
        </w:rPr>
        <w:t xml:space="preserve"> in a </w:t>
      </w:r>
      <w:r w:rsidR="00114384">
        <w:rPr>
          <w:rFonts w:cs="Arial"/>
        </w:rPr>
        <w:t xml:space="preserve">way that promotes their </w:t>
      </w:r>
      <w:r w:rsidRPr="00367FDA">
        <w:rPr>
          <w:rFonts w:cs="Arial"/>
        </w:rPr>
        <w:t>health and well-being and keeps them safe.  </w:t>
      </w:r>
    </w:p>
    <w:p w14:paraId="23A13263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>We will achieve this by following national and local guidance.  </w:t>
      </w:r>
    </w:p>
    <w:p w14:paraId="7A16D501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 xml:space="preserve">If we discover or suspect a child </w:t>
      </w:r>
      <w:r w:rsidR="00114384">
        <w:rPr>
          <w:rFonts w:cs="Arial"/>
        </w:rPr>
        <w:t xml:space="preserve">or adult at risk </w:t>
      </w:r>
      <w:r w:rsidRPr="00367FDA">
        <w:rPr>
          <w:rFonts w:cs="Arial"/>
        </w:rPr>
        <w:t>is suffering harm we will notify social services or the police in order that they can be protected if necessary.  </w:t>
      </w:r>
    </w:p>
    <w:p w14:paraId="58F68DC9" w14:textId="77777777" w:rsidR="00367FDA" w:rsidRDefault="00114384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>
        <w:rPr>
          <w:rFonts w:cs="Arial"/>
        </w:rPr>
        <w:t>This safeguarding</w:t>
      </w:r>
      <w:r w:rsidR="00367FDA" w:rsidRPr="00367FDA">
        <w:rPr>
          <w:rFonts w:cs="Arial"/>
        </w:rPr>
        <w:t xml:space="preserve"> policy applies to all </w:t>
      </w:r>
      <w:proofErr w:type="spellStart"/>
      <w:r w:rsidR="00367FDA" w:rsidRPr="00367FDA">
        <w:rPr>
          <w:rFonts w:cs="Arial"/>
        </w:rPr>
        <w:t>councillors</w:t>
      </w:r>
      <w:proofErr w:type="spellEnd"/>
      <w:r w:rsidR="00367FDA" w:rsidRPr="00367FDA">
        <w:rPr>
          <w:rFonts w:cs="Arial"/>
        </w:rPr>
        <w:t>, staff and volunteers at Weston Colville Parish Council and anyone carrying out any work for the Council</w:t>
      </w:r>
      <w:r>
        <w:rPr>
          <w:rFonts w:cs="Arial"/>
        </w:rPr>
        <w:t>. If required councilors, staff, or volunteers should undertake DBS checks</w:t>
      </w:r>
      <w:r w:rsidR="00367FDA" w:rsidRPr="00367FDA">
        <w:rPr>
          <w:rFonts w:cs="Arial"/>
        </w:rPr>
        <w:t>.  </w:t>
      </w:r>
    </w:p>
    <w:p w14:paraId="05AA2CC4" w14:textId="77777777" w:rsidR="00114384" w:rsidRPr="00367FDA" w:rsidRDefault="00114384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>
        <w:rPr>
          <w:rFonts w:cs="Arial"/>
        </w:rPr>
        <w:t xml:space="preserve"> Jessica Ashbridge (Parish Clerk) </w:t>
      </w:r>
      <w:r w:rsidR="00B202C0">
        <w:rPr>
          <w:rFonts w:cs="Arial"/>
        </w:rPr>
        <w:t xml:space="preserve">will act as the designated safeguarding lead. She has a full DBS check. </w:t>
      </w:r>
    </w:p>
    <w:p w14:paraId="6C841F63" w14:textId="77777777" w:rsidR="00367FDA" w:rsidRPr="00367FDA" w:rsidRDefault="00367FDA" w:rsidP="00367F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Arial"/>
        </w:rPr>
      </w:pPr>
      <w:r w:rsidRPr="00367FDA">
        <w:rPr>
          <w:rFonts w:cs="Arial"/>
        </w:rPr>
        <w:t xml:space="preserve">This policy will be review at least every 2 years to make sure it is still relevant and </w:t>
      </w:r>
      <w:r w:rsidRPr="00367FDA">
        <w:rPr>
          <w:rFonts w:cs="Arial"/>
        </w:rPr>
        <w:lastRenderedPageBreak/>
        <w:t>effective.  </w:t>
      </w:r>
    </w:p>
    <w:p w14:paraId="23B4FE0C" w14:textId="77777777" w:rsidR="00367FDA" w:rsidRPr="00367FDA" w:rsidRDefault="00367FDA" w:rsidP="00367FDA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  <w:r>
        <w:rPr>
          <w:rFonts w:cs="Times"/>
        </w:rPr>
        <w:t>*</w:t>
      </w:r>
      <w:r w:rsidRPr="00367FDA">
        <w:rPr>
          <w:rFonts w:cs="Times"/>
        </w:rPr>
        <w:t xml:space="preserve">For the purpose of this policy a child is defined as a person under the age of 18 (The Children’s Act 1989). </w:t>
      </w:r>
      <w:r w:rsidR="00B202C0">
        <w:rPr>
          <w:rFonts w:cs="Times"/>
        </w:rPr>
        <w:t>T</w:t>
      </w:r>
      <w:r w:rsidRPr="00367FDA">
        <w:rPr>
          <w:rFonts w:cs="Times"/>
        </w:rPr>
        <w:t>his policy may als</w:t>
      </w:r>
      <w:r w:rsidR="00114384">
        <w:rPr>
          <w:rFonts w:cs="Times"/>
        </w:rPr>
        <w:t xml:space="preserve">o be used to protect </w:t>
      </w:r>
      <w:r w:rsidRPr="00367FDA">
        <w:rPr>
          <w:rFonts w:cs="Times"/>
        </w:rPr>
        <w:t>adults</w:t>
      </w:r>
      <w:r w:rsidR="00114384">
        <w:rPr>
          <w:rFonts w:cs="Times"/>
        </w:rPr>
        <w:t xml:space="preserve"> at risk</w:t>
      </w:r>
      <w:r w:rsidR="00B202C0">
        <w:rPr>
          <w:rFonts w:cs="Times"/>
        </w:rPr>
        <w:t xml:space="preserve"> under The Care Act 2014.</w:t>
      </w:r>
    </w:p>
    <w:p w14:paraId="7182C72E" w14:textId="02E2A0E1" w:rsidR="00DF2F53" w:rsidRDefault="00367FDA" w:rsidP="00367FDA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cs="Arial"/>
        </w:rPr>
      </w:pPr>
      <w:r w:rsidRPr="00367FDA">
        <w:rPr>
          <w:rFonts w:cs="Arial"/>
        </w:rPr>
        <w:t>For approval and adoption March 202</w:t>
      </w:r>
      <w:r w:rsidR="000B6A18">
        <w:rPr>
          <w:rFonts w:cs="Arial"/>
        </w:rPr>
        <w:t>5</w:t>
      </w:r>
    </w:p>
    <w:p w14:paraId="41203216" w14:textId="77777777" w:rsidR="00114384" w:rsidRPr="00367FDA" w:rsidRDefault="00114384" w:rsidP="00367FDA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</w:p>
    <w:sectPr w:rsidR="00114384" w:rsidRPr="00367FDA" w:rsidSect="001143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AC1407"/>
    <w:multiLevelType w:val="hybridMultilevel"/>
    <w:tmpl w:val="FF8C5756"/>
    <w:lvl w:ilvl="0" w:tplc="0C128A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2438">
    <w:abstractNumId w:val="0"/>
  </w:num>
  <w:num w:numId="2" w16cid:durableId="18136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FDA"/>
    <w:rsid w:val="000B6A18"/>
    <w:rsid w:val="00114384"/>
    <w:rsid w:val="001E463C"/>
    <w:rsid w:val="00282808"/>
    <w:rsid w:val="00367FDA"/>
    <w:rsid w:val="009A6962"/>
    <w:rsid w:val="00B202C0"/>
    <w:rsid w:val="00D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9EC6F"/>
  <w14:defaultImageDpi w14:val="300"/>
  <w15:docId w15:val="{5A966FF4-330C-47CA-A65C-F1C7A52B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4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>Ashbridge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Ashbridge</dc:creator>
  <cp:keywords/>
  <dc:description/>
  <cp:lastModifiedBy>Jess Ashbridge</cp:lastModifiedBy>
  <cp:revision>4</cp:revision>
  <dcterms:created xsi:type="dcterms:W3CDTF">2024-01-21T13:55:00Z</dcterms:created>
  <dcterms:modified xsi:type="dcterms:W3CDTF">2024-01-21T14:47:00Z</dcterms:modified>
</cp:coreProperties>
</file>