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DF34" w14:textId="2FC2FF53" w:rsidR="00A62D41" w:rsidRPr="00AD3553" w:rsidRDefault="00A62D41" w:rsidP="00A62D41">
      <w:pPr>
        <w:jc w:val="center"/>
        <w:rPr>
          <w:rFonts w:ascii="Arial" w:hAnsi="Arial" w:cs="Arial"/>
          <w:b/>
          <w:sz w:val="24"/>
          <w:szCs w:val="24"/>
        </w:rPr>
      </w:pPr>
      <w:r w:rsidRPr="00AD3553">
        <w:rPr>
          <w:rFonts w:ascii="Arial" w:hAnsi="Arial" w:cs="Arial"/>
          <w:b/>
          <w:sz w:val="24"/>
          <w:szCs w:val="24"/>
        </w:rPr>
        <w:t>Minutes of the Parish Council Meeting held on</w:t>
      </w:r>
      <w:r>
        <w:rPr>
          <w:rFonts w:ascii="Arial" w:hAnsi="Arial" w:cs="Arial"/>
          <w:b/>
          <w:sz w:val="24"/>
          <w:szCs w:val="24"/>
        </w:rPr>
        <w:t xml:space="preserve"> Monday 3</w:t>
      </w:r>
      <w:r w:rsidRPr="00AD3553">
        <w:rPr>
          <w:rFonts w:ascii="Arial" w:hAnsi="Arial" w:cs="Arial"/>
          <w:b/>
          <w:sz w:val="24"/>
          <w:szCs w:val="24"/>
          <w:vertAlign w:val="superscript"/>
        </w:rPr>
        <w:t>rd</w:t>
      </w:r>
      <w:r>
        <w:rPr>
          <w:rFonts w:ascii="Arial" w:hAnsi="Arial" w:cs="Arial"/>
          <w:b/>
          <w:sz w:val="24"/>
          <w:szCs w:val="24"/>
        </w:rPr>
        <w:t xml:space="preserve"> July </w:t>
      </w:r>
      <w:r w:rsidRPr="00AD3553">
        <w:rPr>
          <w:rFonts w:ascii="Arial" w:hAnsi="Arial" w:cs="Arial"/>
          <w:b/>
          <w:sz w:val="24"/>
          <w:szCs w:val="24"/>
        </w:rPr>
        <w:t>at 7.</w:t>
      </w:r>
      <w:r>
        <w:rPr>
          <w:rFonts w:ascii="Arial" w:hAnsi="Arial" w:cs="Arial"/>
          <w:b/>
          <w:sz w:val="24"/>
          <w:szCs w:val="24"/>
        </w:rPr>
        <w:t>30</w:t>
      </w:r>
      <w:r w:rsidRPr="00AD3553">
        <w:rPr>
          <w:rFonts w:ascii="Arial" w:hAnsi="Arial" w:cs="Arial"/>
          <w:b/>
          <w:sz w:val="24"/>
          <w:szCs w:val="24"/>
        </w:rPr>
        <w:t>pm in the Reading Room</w:t>
      </w:r>
      <w:r>
        <w:rPr>
          <w:rFonts w:ascii="Arial" w:hAnsi="Arial" w:cs="Arial"/>
          <w:b/>
          <w:sz w:val="24"/>
          <w:szCs w:val="24"/>
        </w:rPr>
        <w:t xml:space="preserve">, </w:t>
      </w:r>
      <w:r w:rsidRPr="00A62D41">
        <w:rPr>
          <w:rFonts w:ascii="Arial" w:hAnsi="Arial" w:cs="Arial"/>
          <w:b/>
          <w:sz w:val="24"/>
          <w:szCs w:val="24"/>
        </w:rPr>
        <w:t>46 Chapel Rd, Weston Colville, Weston Green, Cambridge CB21 5NX</w:t>
      </w:r>
      <w:r w:rsidRPr="00AD3553">
        <w:rPr>
          <w:rFonts w:ascii="Arial" w:hAnsi="Arial" w:cs="Arial"/>
          <w:b/>
          <w:sz w:val="24"/>
          <w:szCs w:val="24"/>
        </w:rPr>
        <w:t>.</w:t>
      </w:r>
    </w:p>
    <w:p w14:paraId="31EDC614" w14:textId="67140252" w:rsidR="00A62D41" w:rsidRPr="00AD3553" w:rsidRDefault="00A62D41" w:rsidP="00A62D41">
      <w:pPr>
        <w:jc w:val="center"/>
        <w:rPr>
          <w:rFonts w:ascii="Arial" w:hAnsi="Arial" w:cs="Arial"/>
          <w:b/>
          <w:sz w:val="24"/>
          <w:szCs w:val="24"/>
        </w:rPr>
      </w:pPr>
      <w:r w:rsidRPr="00AD3553">
        <w:rPr>
          <w:rFonts w:ascii="Arial" w:hAnsi="Arial" w:cs="Arial"/>
          <w:b/>
          <w:sz w:val="24"/>
          <w:szCs w:val="24"/>
        </w:rPr>
        <w:t xml:space="preserve">Present: Ray Vidler (Chairman), Bridget Durham (Vice Chair), John Garrod, </w:t>
      </w:r>
      <w:r>
        <w:rPr>
          <w:rFonts w:ascii="Arial" w:hAnsi="Arial" w:cs="Arial"/>
          <w:b/>
          <w:sz w:val="24"/>
          <w:szCs w:val="24"/>
        </w:rPr>
        <w:t>Emma Rayner</w:t>
      </w:r>
      <w:r w:rsidRPr="00AD3553">
        <w:rPr>
          <w:rFonts w:ascii="Arial" w:hAnsi="Arial" w:cs="Arial"/>
          <w:b/>
          <w:sz w:val="24"/>
          <w:szCs w:val="24"/>
        </w:rPr>
        <w:t>, and Jessica Ashbridge (Clerk).</w:t>
      </w:r>
    </w:p>
    <w:p w14:paraId="09D4AE3B" w14:textId="77634D3C" w:rsidR="00A62D41" w:rsidRPr="00AD3553" w:rsidRDefault="00A62D41" w:rsidP="00A62D41">
      <w:pPr>
        <w:jc w:val="center"/>
        <w:rPr>
          <w:rFonts w:ascii="Arial" w:hAnsi="Arial" w:cs="Arial"/>
          <w:b/>
          <w:sz w:val="24"/>
          <w:szCs w:val="24"/>
        </w:rPr>
      </w:pPr>
      <w:r w:rsidRPr="00AD3553">
        <w:rPr>
          <w:rFonts w:ascii="Arial" w:hAnsi="Arial" w:cs="Arial"/>
          <w:b/>
          <w:sz w:val="24"/>
          <w:szCs w:val="24"/>
        </w:rPr>
        <w:t xml:space="preserve">In Attendance: </w:t>
      </w:r>
      <w:r>
        <w:rPr>
          <w:rFonts w:ascii="Arial" w:hAnsi="Arial" w:cs="Arial"/>
          <w:b/>
          <w:sz w:val="24"/>
          <w:szCs w:val="24"/>
        </w:rPr>
        <w:t xml:space="preserve">One Parishioner, </w:t>
      </w:r>
      <w:r w:rsidRPr="00AD3553">
        <w:rPr>
          <w:rFonts w:ascii="Arial" w:hAnsi="Arial" w:cs="Arial"/>
          <w:b/>
          <w:sz w:val="24"/>
          <w:szCs w:val="24"/>
        </w:rPr>
        <w:t xml:space="preserve">County Councillor Henry Batchelor </w:t>
      </w:r>
      <w:r>
        <w:rPr>
          <w:rFonts w:ascii="Arial" w:hAnsi="Arial" w:cs="Arial"/>
          <w:b/>
          <w:sz w:val="24"/>
          <w:szCs w:val="24"/>
        </w:rPr>
        <w:t xml:space="preserve">and District Councillor Geoff Harvey </w:t>
      </w:r>
      <w:r w:rsidRPr="00AD3553">
        <w:rPr>
          <w:rFonts w:ascii="Arial" w:hAnsi="Arial" w:cs="Arial"/>
          <w:b/>
          <w:sz w:val="24"/>
          <w:szCs w:val="24"/>
        </w:rPr>
        <w:t>in part</w:t>
      </w:r>
    </w:p>
    <w:p w14:paraId="3F2CD36B" w14:textId="5C6D85A9" w:rsidR="00A62D41" w:rsidRPr="00AD3553" w:rsidRDefault="00A62D41" w:rsidP="00A62D41">
      <w:pPr>
        <w:rPr>
          <w:rFonts w:ascii="Arial" w:hAnsi="Arial" w:cs="Arial"/>
          <w:b/>
          <w:sz w:val="24"/>
          <w:szCs w:val="24"/>
        </w:rPr>
      </w:pPr>
      <w:r>
        <w:rPr>
          <w:rFonts w:ascii="Arial" w:hAnsi="Arial" w:cs="Arial"/>
          <w:b/>
          <w:sz w:val="24"/>
          <w:szCs w:val="24"/>
        </w:rPr>
        <w:t>The Meeting started at 7.30pm</w:t>
      </w:r>
    </w:p>
    <w:p w14:paraId="35B77C60" w14:textId="77777777" w:rsidR="00A62D41" w:rsidRDefault="00A62D41" w:rsidP="00A62D41">
      <w:pPr>
        <w:rPr>
          <w:rFonts w:ascii="Arial" w:hAnsi="Arial" w:cs="Arial"/>
          <w:b/>
          <w:sz w:val="24"/>
          <w:szCs w:val="24"/>
        </w:rPr>
      </w:pPr>
    </w:p>
    <w:p w14:paraId="6C96BA54" w14:textId="48AFC496"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A62D41">
        <w:rPr>
          <w:rFonts w:ascii="Arial" w:hAnsi="Arial" w:cs="Arial"/>
          <w:b/>
          <w:sz w:val="24"/>
          <w:szCs w:val="24"/>
        </w:rPr>
        <w:t xml:space="preserve"> – </w:t>
      </w:r>
      <w:r w:rsidR="00A62D41">
        <w:rPr>
          <w:rFonts w:ascii="Arial" w:hAnsi="Arial" w:cs="Arial"/>
          <w:bCs/>
          <w:sz w:val="24"/>
          <w:szCs w:val="24"/>
        </w:rPr>
        <w:t xml:space="preserve">The Chairman welcomed those present. </w:t>
      </w:r>
    </w:p>
    <w:p w14:paraId="538E1DB9" w14:textId="622FFFD2"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A62D41">
        <w:rPr>
          <w:rFonts w:ascii="Arial" w:hAnsi="Arial" w:cs="Arial"/>
          <w:b/>
          <w:sz w:val="24"/>
          <w:szCs w:val="24"/>
        </w:rPr>
        <w:t xml:space="preserve"> </w:t>
      </w:r>
      <w:r w:rsidR="00736B57">
        <w:rPr>
          <w:rFonts w:ascii="Arial" w:hAnsi="Arial" w:cs="Arial"/>
          <w:b/>
          <w:sz w:val="24"/>
          <w:szCs w:val="24"/>
        </w:rPr>
        <w:t>–</w:t>
      </w:r>
      <w:r w:rsidR="00A62D41">
        <w:rPr>
          <w:rFonts w:ascii="Arial" w:hAnsi="Arial" w:cs="Arial"/>
          <w:b/>
          <w:sz w:val="24"/>
          <w:szCs w:val="24"/>
        </w:rPr>
        <w:t xml:space="preserve"> </w:t>
      </w:r>
      <w:r w:rsidR="00736B57">
        <w:rPr>
          <w:rFonts w:ascii="Arial" w:hAnsi="Arial" w:cs="Arial"/>
          <w:bCs/>
          <w:sz w:val="24"/>
          <w:szCs w:val="24"/>
        </w:rPr>
        <w:t>Cllr Pagonis did not attend the meeting.</w:t>
      </w:r>
    </w:p>
    <w:p w14:paraId="01FCAF01" w14:textId="7F66CC1F"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736B57">
        <w:rPr>
          <w:rFonts w:ascii="Arial" w:hAnsi="Arial" w:cs="Arial"/>
          <w:sz w:val="24"/>
          <w:szCs w:val="24"/>
        </w:rPr>
        <w:t xml:space="preserve">Cllr Durham declared a personal and prejudicial interest in 7.1 as a notified neighbour. </w:t>
      </w:r>
    </w:p>
    <w:p w14:paraId="381A3EEF" w14:textId="052FAE1F"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Public Participation Session – </w:t>
      </w:r>
      <w:r w:rsidR="00736B57">
        <w:rPr>
          <w:rFonts w:ascii="Arial" w:hAnsi="Arial" w:cs="Arial"/>
          <w:sz w:val="24"/>
          <w:szCs w:val="24"/>
        </w:rPr>
        <w:t>None.</w:t>
      </w:r>
    </w:p>
    <w:p w14:paraId="1220EC85" w14:textId="58DC2742"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Pr="00867FE2">
        <w:rPr>
          <w:rFonts w:ascii="Arial" w:hAnsi="Arial" w:cs="Arial"/>
          <w:sz w:val="24"/>
          <w:szCs w:val="24"/>
        </w:rPr>
        <w:t xml:space="preserve">For the </w:t>
      </w:r>
      <w:r w:rsidR="00D2778A">
        <w:rPr>
          <w:rFonts w:ascii="Arial" w:hAnsi="Arial" w:cs="Arial"/>
          <w:sz w:val="24"/>
          <w:szCs w:val="24"/>
        </w:rPr>
        <w:t>Annual Parish M</w:t>
      </w:r>
      <w:r w:rsidRPr="00867FE2">
        <w:rPr>
          <w:rFonts w:ascii="Arial" w:hAnsi="Arial" w:cs="Arial"/>
          <w:sz w:val="24"/>
          <w:szCs w:val="24"/>
        </w:rPr>
        <w:t>eeting</w:t>
      </w:r>
      <w:r w:rsidR="00736B57">
        <w:rPr>
          <w:rFonts w:ascii="Arial" w:hAnsi="Arial" w:cs="Arial"/>
          <w:sz w:val="24"/>
          <w:szCs w:val="24"/>
        </w:rPr>
        <w:t xml:space="preserve"> </w:t>
      </w:r>
      <w:r w:rsidR="00736B57">
        <w:rPr>
          <w:rFonts w:ascii="Arial" w:hAnsi="Arial" w:cs="Arial"/>
          <w:b/>
          <w:bCs/>
          <w:sz w:val="24"/>
          <w:szCs w:val="24"/>
        </w:rPr>
        <w:t>P: Cllr Vidler, S: Cllr Durham, All in fav</w:t>
      </w:r>
      <w:r w:rsidR="00D2778A">
        <w:rPr>
          <w:rFonts w:ascii="Arial" w:hAnsi="Arial" w:cs="Arial"/>
          <w:sz w:val="24"/>
          <w:szCs w:val="24"/>
        </w:rPr>
        <w:t xml:space="preserve">, and </w:t>
      </w:r>
      <w:r w:rsidR="00736B57">
        <w:rPr>
          <w:rFonts w:ascii="Arial" w:hAnsi="Arial" w:cs="Arial"/>
          <w:sz w:val="24"/>
          <w:szCs w:val="24"/>
        </w:rPr>
        <w:t xml:space="preserve">the </w:t>
      </w:r>
      <w:r w:rsidR="00D2778A">
        <w:rPr>
          <w:rFonts w:ascii="Arial" w:hAnsi="Arial" w:cs="Arial"/>
          <w:sz w:val="24"/>
          <w:szCs w:val="24"/>
        </w:rPr>
        <w:t>Annual Meeting</w:t>
      </w:r>
      <w:r w:rsidRPr="00867FE2">
        <w:rPr>
          <w:rFonts w:ascii="Arial" w:hAnsi="Arial" w:cs="Arial"/>
          <w:sz w:val="24"/>
          <w:szCs w:val="24"/>
        </w:rPr>
        <w:t xml:space="preserve"> of Weston Colville Parish Council on</w:t>
      </w:r>
      <w:r w:rsidR="008A7975" w:rsidRPr="00867FE2">
        <w:rPr>
          <w:rFonts w:ascii="Arial" w:hAnsi="Arial" w:cs="Arial"/>
          <w:sz w:val="24"/>
          <w:szCs w:val="24"/>
        </w:rPr>
        <w:t xml:space="preserve"> </w:t>
      </w:r>
      <w:r w:rsidR="00D2778A">
        <w:rPr>
          <w:rFonts w:ascii="Arial" w:hAnsi="Arial" w:cs="Arial"/>
          <w:sz w:val="24"/>
          <w:szCs w:val="24"/>
        </w:rPr>
        <w:t>3</w:t>
      </w:r>
      <w:r w:rsidR="00D2778A" w:rsidRPr="00D2778A">
        <w:rPr>
          <w:rFonts w:ascii="Arial" w:hAnsi="Arial" w:cs="Arial"/>
          <w:sz w:val="24"/>
          <w:szCs w:val="24"/>
          <w:vertAlign w:val="superscript"/>
        </w:rPr>
        <w:t>rd</w:t>
      </w:r>
      <w:r w:rsidR="00D2778A">
        <w:rPr>
          <w:rFonts w:ascii="Arial" w:hAnsi="Arial" w:cs="Arial"/>
          <w:sz w:val="24"/>
          <w:szCs w:val="24"/>
        </w:rPr>
        <w:t xml:space="preserve"> May</w:t>
      </w:r>
      <w:r w:rsidR="00736B57">
        <w:rPr>
          <w:rFonts w:ascii="Arial" w:hAnsi="Arial" w:cs="Arial"/>
          <w:sz w:val="24"/>
          <w:szCs w:val="24"/>
        </w:rPr>
        <w:t xml:space="preserve"> </w:t>
      </w:r>
      <w:r w:rsidR="00736B57">
        <w:rPr>
          <w:rFonts w:ascii="Arial" w:hAnsi="Arial" w:cs="Arial"/>
          <w:b/>
          <w:bCs/>
          <w:sz w:val="24"/>
          <w:szCs w:val="24"/>
        </w:rPr>
        <w:t>P: Cllr Vidler, S: Cllr Durham, All in fav.</w:t>
      </w:r>
    </w:p>
    <w:p w14:paraId="14F4B0E1" w14:textId="7F9A976B"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AB01E5">
        <w:rPr>
          <w:rFonts w:ascii="Arial" w:hAnsi="Arial" w:cs="Arial"/>
          <w:b/>
          <w:sz w:val="24"/>
          <w:szCs w:val="24"/>
        </w:rPr>
        <w:t xml:space="preserve">District and County Council reports and items of interest </w:t>
      </w:r>
      <w:r w:rsidRPr="00AB01E5">
        <w:rPr>
          <w:rFonts w:ascii="Arial" w:hAnsi="Arial" w:cs="Arial"/>
          <w:sz w:val="24"/>
          <w:szCs w:val="24"/>
        </w:rPr>
        <w:t xml:space="preserve">– </w:t>
      </w:r>
      <w:r w:rsidR="00736B57">
        <w:rPr>
          <w:rFonts w:ascii="Arial" w:hAnsi="Arial" w:cs="Arial"/>
          <w:sz w:val="24"/>
          <w:szCs w:val="24"/>
        </w:rPr>
        <w:t>Report appended</w:t>
      </w:r>
      <w:r w:rsidRPr="00AB01E5">
        <w:rPr>
          <w:rFonts w:ascii="Arial" w:hAnsi="Arial" w:cs="Arial"/>
          <w:sz w:val="24"/>
          <w:szCs w:val="24"/>
        </w:rPr>
        <w:t>.</w:t>
      </w:r>
      <w:r w:rsidR="00736B57">
        <w:rPr>
          <w:rFonts w:ascii="Arial" w:hAnsi="Arial" w:cs="Arial"/>
          <w:sz w:val="24"/>
          <w:szCs w:val="24"/>
        </w:rPr>
        <w:t xml:space="preserve"> Cllr Batchelor reported that the Community Priorities Capital Fund was reopening, and that grants would be available of up to £40,000</w:t>
      </w:r>
      <w:r w:rsidR="007E1ADB">
        <w:rPr>
          <w:rFonts w:ascii="Arial" w:hAnsi="Arial" w:cs="Arial"/>
          <w:sz w:val="24"/>
          <w:szCs w:val="24"/>
        </w:rPr>
        <w:t xml:space="preserve"> for community projects. It was reported that the road sign was still down on Mill Hill, and that there were many blocked drains on Mill Hill again. It was advised that these would need to be reported on the Highways Portal. </w:t>
      </w:r>
    </w:p>
    <w:p w14:paraId="68FF2CB7" w14:textId="45D509EF" w:rsidR="006D0D6C" w:rsidRPr="007E1ADB" w:rsidRDefault="00A12765" w:rsidP="00A12765">
      <w:pPr>
        <w:tabs>
          <w:tab w:val="left" w:pos="426"/>
          <w:tab w:val="left" w:pos="6300"/>
        </w:tabs>
        <w:ind w:left="360"/>
        <w:rPr>
          <w:rFonts w:ascii="Arial" w:hAnsi="Arial" w:cs="Arial"/>
          <w:bCs/>
          <w:sz w:val="24"/>
          <w:szCs w:val="24"/>
        </w:rPr>
      </w:pPr>
      <w:r>
        <w:rPr>
          <w:rFonts w:ascii="Arial" w:hAnsi="Arial" w:cs="Arial"/>
          <w:b/>
          <w:sz w:val="24"/>
          <w:szCs w:val="24"/>
        </w:rPr>
        <w:t>7.</w:t>
      </w:r>
      <w:r w:rsidR="00AB01E5" w:rsidRPr="00A12765">
        <w:rPr>
          <w:rFonts w:ascii="Arial" w:hAnsi="Arial" w:cs="Arial"/>
          <w:b/>
          <w:sz w:val="24"/>
          <w:szCs w:val="24"/>
        </w:rPr>
        <w:t xml:space="preserve">1 </w:t>
      </w:r>
      <w:r w:rsidR="00494B2C" w:rsidRPr="00A12765">
        <w:rPr>
          <w:rFonts w:ascii="Arial" w:hAnsi="Arial" w:cs="Arial"/>
          <w:b/>
          <w:sz w:val="24"/>
          <w:szCs w:val="24"/>
        </w:rPr>
        <w:t>Planning</w:t>
      </w:r>
      <w:r w:rsidR="00D24DF1" w:rsidRPr="00A12765">
        <w:rPr>
          <w:rFonts w:ascii="Arial" w:hAnsi="Arial" w:cs="Arial"/>
          <w:b/>
          <w:sz w:val="24"/>
          <w:szCs w:val="24"/>
        </w:rPr>
        <w:t xml:space="preserve"> </w:t>
      </w:r>
      <w:r w:rsidRPr="00A12765">
        <w:rPr>
          <w:rFonts w:ascii="Arial" w:hAnsi="Arial" w:cs="Arial"/>
          <w:b/>
          <w:sz w:val="24"/>
          <w:szCs w:val="24"/>
        </w:rPr>
        <w:t xml:space="preserve">Appeal </w:t>
      </w:r>
      <w:r w:rsidR="00D24DF1" w:rsidRPr="00A12765">
        <w:rPr>
          <w:rFonts w:ascii="Arial" w:hAnsi="Arial" w:cs="Arial"/>
          <w:b/>
          <w:sz w:val="24"/>
          <w:szCs w:val="24"/>
        </w:rPr>
        <w:t xml:space="preserve">– </w:t>
      </w:r>
      <w:r w:rsidR="007E1ADB">
        <w:rPr>
          <w:rFonts w:ascii="Arial" w:hAnsi="Arial" w:cs="Arial"/>
          <w:bCs/>
          <w:sz w:val="24"/>
          <w:szCs w:val="24"/>
        </w:rPr>
        <w:t xml:space="preserve">Cllr Durham left the meeting. </w:t>
      </w:r>
    </w:p>
    <w:tbl>
      <w:tblPr>
        <w:tblStyle w:val="TableGrid"/>
        <w:tblW w:w="0" w:type="auto"/>
        <w:tblInd w:w="817" w:type="dxa"/>
        <w:tblLook w:val="04A0" w:firstRow="1" w:lastRow="0" w:firstColumn="1" w:lastColumn="0" w:noHBand="0" w:noVBand="1"/>
      </w:tblPr>
      <w:tblGrid>
        <w:gridCol w:w="2244"/>
        <w:gridCol w:w="2077"/>
        <w:gridCol w:w="3285"/>
        <w:gridCol w:w="2034"/>
      </w:tblGrid>
      <w:tr w:rsidR="006D0D6C" w:rsidRPr="00BF07B8" w14:paraId="4F97D912" w14:textId="77777777" w:rsidTr="00A12765">
        <w:tc>
          <w:tcPr>
            <w:tcW w:w="2244" w:type="dxa"/>
          </w:tcPr>
          <w:p w14:paraId="2063658A" w14:textId="074F5FF8"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 xml:space="preserve">Planning </w:t>
            </w:r>
            <w:r w:rsidR="00A12765">
              <w:rPr>
                <w:rFonts w:ascii="Arial" w:eastAsia="Calibri" w:hAnsi="Arial" w:cs="Arial"/>
                <w:b/>
                <w:bCs/>
                <w:sz w:val="24"/>
                <w:szCs w:val="24"/>
              </w:rPr>
              <w:t>Appeal</w:t>
            </w:r>
          </w:p>
        </w:tc>
        <w:tc>
          <w:tcPr>
            <w:tcW w:w="2077" w:type="dxa"/>
          </w:tcPr>
          <w:p w14:paraId="203B18AE"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3285" w:type="dxa"/>
          </w:tcPr>
          <w:p w14:paraId="162E91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034" w:type="dxa"/>
          </w:tcPr>
          <w:p w14:paraId="139ED681"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tr w:rsidR="006D0D6C" w:rsidRPr="00BF07B8" w14:paraId="770EB201" w14:textId="77777777" w:rsidTr="00A12765">
        <w:tc>
          <w:tcPr>
            <w:tcW w:w="2244" w:type="dxa"/>
          </w:tcPr>
          <w:p w14:paraId="08973752" w14:textId="77777777" w:rsidR="006D0D6C" w:rsidRDefault="00A12765" w:rsidP="00A12765">
            <w:pPr>
              <w:rPr>
                <w:rFonts w:ascii="Arial" w:eastAsia="Calibri" w:hAnsi="Arial" w:cs="Arial"/>
                <w:b/>
                <w:bCs/>
                <w:sz w:val="24"/>
                <w:szCs w:val="24"/>
              </w:rPr>
            </w:pPr>
            <w:r w:rsidRPr="00A12765">
              <w:rPr>
                <w:rFonts w:ascii="Arial" w:eastAsia="Calibri" w:hAnsi="Arial" w:cs="Arial"/>
                <w:b/>
                <w:bCs/>
                <w:sz w:val="24"/>
                <w:szCs w:val="24"/>
              </w:rPr>
              <w:t>23/00025/REFUSL PP-11094816</w:t>
            </w:r>
          </w:p>
          <w:p w14:paraId="7F63CCAF" w14:textId="6081222D" w:rsidR="007E1ADB" w:rsidRPr="007E1ADB" w:rsidRDefault="007E1ADB" w:rsidP="00A12765">
            <w:pPr>
              <w:rPr>
                <w:rFonts w:ascii="Arial" w:eastAsia="Calibri" w:hAnsi="Arial" w:cs="Arial"/>
                <w:sz w:val="24"/>
                <w:szCs w:val="24"/>
              </w:rPr>
            </w:pPr>
          </w:p>
        </w:tc>
        <w:tc>
          <w:tcPr>
            <w:tcW w:w="2077" w:type="dxa"/>
          </w:tcPr>
          <w:p w14:paraId="32B040F3" w14:textId="63D3F53A" w:rsidR="006D0D6C" w:rsidRPr="007E1ADB" w:rsidRDefault="00A12765" w:rsidP="009B5845">
            <w:pPr>
              <w:rPr>
                <w:rFonts w:ascii="Arial" w:eastAsia="Calibri" w:hAnsi="Arial" w:cs="Arial"/>
                <w:b/>
                <w:bCs/>
                <w:sz w:val="24"/>
                <w:szCs w:val="24"/>
              </w:rPr>
            </w:pPr>
            <w:r w:rsidRPr="007E1ADB">
              <w:rPr>
                <w:rFonts w:ascii="Arial" w:eastAsia="Calibri" w:hAnsi="Arial" w:cs="Arial"/>
                <w:b/>
                <w:bCs/>
                <w:sz w:val="24"/>
                <w:szCs w:val="24"/>
              </w:rPr>
              <w:t>College Farm House Common Road Weston Colville CB21 5NS</w:t>
            </w:r>
          </w:p>
        </w:tc>
        <w:tc>
          <w:tcPr>
            <w:tcW w:w="3285" w:type="dxa"/>
          </w:tcPr>
          <w:p w14:paraId="2EB868FE" w14:textId="39C88869" w:rsidR="007E1ADB" w:rsidRPr="007E1ADB" w:rsidRDefault="00A12765" w:rsidP="009B5845">
            <w:pPr>
              <w:rPr>
                <w:rFonts w:ascii="Arial" w:hAnsi="Arial" w:cs="Arial"/>
                <w:b/>
                <w:bCs/>
                <w:sz w:val="24"/>
                <w:szCs w:val="24"/>
              </w:rPr>
            </w:pPr>
            <w:r w:rsidRPr="007E1ADB">
              <w:rPr>
                <w:rFonts w:ascii="Arial" w:hAnsi="Arial" w:cs="Arial"/>
                <w:b/>
                <w:bCs/>
                <w:sz w:val="24"/>
                <w:szCs w:val="24"/>
              </w:rPr>
              <w:t>Change of use of agricultural land to residential and the retrospective replacement of an existing shed and construction of a cartlodge.</w:t>
            </w:r>
          </w:p>
        </w:tc>
        <w:tc>
          <w:tcPr>
            <w:tcW w:w="2034" w:type="dxa"/>
          </w:tcPr>
          <w:p w14:paraId="73A0B362" w14:textId="4D26C803" w:rsidR="006D0D6C" w:rsidRPr="00BF07B8" w:rsidRDefault="00A12765" w:rsidP="009B5845">
            <w:pPr>
              <w:rPr>
                <w:rFonts w:ascii="Arial" w:hAnsi="Arial" w:cs="Arial"/>
                <w:b/>
                <w:bCs/>
                <w:sz w:val="24"/>
                <w:szCs w:val="24"/>
              </w:rPr>
            </w:pPr>
            <w:r>
              <w:rPr>
                <w:rFonts w:ascii="Arial" w:hAnsi="Arial" w:cs="Arial"/>
                <w:b/>
                <w:bCs/>
                <w:sz w:val="24"/>
                <w:szCs w:val="24"/>
              </w:rPr>
              <w:t>Awaiting Decision</w:t>
            </w:r>
          </w:p>
        </w:tc>
      </w:tr>
    </w:tbl>
    <w:p w14:paraId="1271420C" w14:textId="476901B1" w:rsidR="007E1ADB" w:rsidRDefault="007E1ADB" w:rsidP="00A12765">
      <w:pPr>
        <w:tabs>
          <w:tab w:val="left" w:pos="426"/>
          <w:tab w:val="left" w:pos="6300"/>
        </w:tabs>
        <w:rPr>
          <w:rFonts w:ascii="Arial" w:hAnsi="Arial" w:cs="Arial"/>
          <w:bCs/>
          <w:sz w:val="24"/>
          <w:szCs w:val="24"/>
        </w:rPr>
      </w:pPr>
      <w:r w:rsidRPr="007E1ADB">
        <w:rPr>
          <w:rFonts w:ascii="Arial" w:hAnsi="Arial" w:cs="Arial"/>
          <w:bCs/>
          <w:sz w:val="24"/>
          <w:szCs w:val="24"/>
        </w:rPr>
        <w:t>It was determined not to comment on the appeal. It was felt that the information provided by the applicants had not been used in the application, and that they were appealing on non-determination grounds.</w:t>
      </w:r>
    </w:p>
    <w:p w14:paraId="274D5A10" w14:textId="64ED72E4" w:rsidR="007E1ADB" w:rsidRPr="007E1ADB" w:rsidRDefault="007E1ADB" w:rsidP="00A12765">
      <w:pPr>
        <w:tabs>
          <w:tab w:val="left" w:pos="426"/>
          <w:tab w:val="left" w:pos="6300"/>
        </w:tabs>
        <w:rPr>
          <w:rFonts w:ascii="Arial" w:hAnsi="Arial" w:cs="Arial"/>
          <w:bCs/>
          <w:sz w:val="24"/>
          <w:szCs w:val="24"/>
        </w:rPr>
      </w:pPr>
      <w:r>
        <w:rPr>
          <w:rFonts w:ascii="Arial" w:hAnsi="Arial" w:cs="Arial"/>
          <w:bCs/>
          <w:sz w:val="24"/>
          <w:szCs w:val="24"/>
        </w:rPr>
        <w:t>Cllr Durham returned to the meeting.</w:t>
      </w:r>
    </w:p>
    <w:p w14:paraId="5B1092E3" w14:textId="5D25E93A" w:rsidR="00D24DF1" w:rsidRPr="00A12765" w:rsidRDefault="00A12765" w:rsidP="00A12765">
      <w:pPr>
        <w:tabs>
          <w:tab w:val="left" w:pos="426"/>
          <w:tab w:val="left" w:pos="6300"/>
        </w:tabs>
        <w:rPr>
          <w:rFonts w:ascii="Arial" w:hAnsi="Arial" w:cs="Arial"/>
          <w:b/>
          <w:sz w:val="24"/>
          <w:szCs w:val="24"/>
        </w:rPr>
      </w:pPr>
      <w:r>
        <w:rPr>
          <w:rFonts w:ascii="Arial" w:hAnsi="Arial" w:cs="Arial"/>
          <w:b/>
          <w:sz w:val="24"/>
          <w:szCs w:val="24"/>
        </w:rPr>
        <w:t>7.2</w:t>
      </w:r>
      <w:r w:rsidR="006D0D6C" w:rsidRPr="00A12765">
        <w:rPr>
          <w:rFonts w:ascii="Arial" w:hAnsi="Arial" w:cs="Arial"/>
          <w:b/>
          <w:sz w:val="24"/>
          <w:szCs w:val="24"/>
        </w:rPr>
        <w:t xml:space="preserve"> Decisions from SCDC</w:t>
      </w:r>
    </w:p>
    <w:tbl>
      <w:tblPr>
        <w:tblStyle w:val="TableGrid"/>
        <w:tblW w:w="0" w:type="auto"/>
        <w:tblInd w:w="817" w:type="dxa"/>
        <w:tblLook w:val="04A0" w:firstRow="1" w:lastRow="0" w:firstColumn="1" w:lastColumn="0" w:noHBand="0" w:noVBand="1"/>
      </w:tblPr>
      <w:tblGrid>
        <w:gridCol w:w="2071"/>
        <w:gridCol w:w="1901"/>
        <w:gridCol w:w="3521"/>
        <w:gridCol w:w="2147"/>
      </w:tblGrid>
      <w:tr w:rsidR="006D0D6C" w:rsidRPr="00BF07B8" w14:paraId="4C7F6BD5" w14:textId="77777777" w:rsidTr="006D0D6C">
        <w:tc>
          <w:tcPr>
            <w:tcW w:w="2071" w:type="dxa"/>
          </w:tcPr>
          <w:p w14:paraId="5B79E859" w14:textId="77777777" w:rsidR="006D0D6C" w:rsidRPr="00BF07B8" w:rsidRDefault="006D0D6C" w:rsidP="009B5845">
            <w:pPr>
              <w:rPr>
                <w:rFonts w:ascii="Arial" w:eastAsia="Calibri" w:hAnsi="Arial" w:cs="Arial"/>
                <w:b/>
                <w:bCs/>
                <w:sz w:val="24"/>
                <w:szCs w:val="24"/>
              </w:rPr>
            </w:pPr>
            <w:bookmarkStart w:id="0" w:name="_Hlk133407334"/>
            <w:r w:rsidRPr="00BF07B8">
              <w:rPr>
                <w:rFonts w:ascii="Arial" w:eastAsia="Calibri" w:hAnsi="Arial" w:cs="Arial"/>
                <w:b/>
                <w:bCs/>
                <w:sz w:val="24"/>
                <w:szCs w:val="24"/>
              </w:rPr>
              <w:t>Planning reference</w:t>
            </w:r>
          </w:p>
        </w:tc>
        <w:tc>
          <w:tcPr>
            <w:tcW w:w="1901" w:type="dxa"/>
          </w:tcPr>
          <w:p w14:paraId="6ED37AF1"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3521" w:type="dxa"/>
          </w:tcPr>
          <w:p w14:paraId="42205CDF" w14:textId="61BAEDF2" w:rsidR="006D0D6C" w:rsidRPr="007E1ADB" w:rsidRDefault="006D0D6C" w:rsidP="009B5845">
            <w:pPr>
              <w:rPr>
                <w:rFonts w:ascii="Arial" w:hAnsi="Arial" w:cs="Arial"/>
                <w:sz w:val="24"/>
                <w:szCs w:val="24"/>
              </w:rPr>
            </w:pPr>
            <w:r w:rsidRPr="00BF07B8">
              <w:rPr>
                <w:rFonts w:ascii="Arial" w:hAnsi="Arial" w:cs="Arial"/>
                <w:b/>
                <w:bCs/>
                <w:sz w:val="24"/>
                <w:szCs w:val="24"/>
              </w:rPr>
              <w:t>Proposal</w:t>
            </w:r>
          </w:p>
        </w:tc>
        <w:tc>
          <w:tcPr>
            <w:tcW w:w="2147" w:type="dxa"/>
          </w:tcPr>
          <w:p w14:paraId="6E97B173"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bookmarkEnd w:id="0"/>
      <w:tr w:rsidR="00D2778A" w14:paraId="0F177180" w14:textId="77777777" w:rsidTr="006D0D6C">
        <w:tc>
          <w:tcPr>
            <w:tcW w:w="2071" w:type="dxa"/>
          </w:tcPr>
          <w:p w14:paraId="3407A2E2" w14:textId="77777777" w:rsidR="00D2778A" w:rsidRPr="003A123C" w:rsidRDefault="00D2778A" w:rsidP="00D2778A">
            <w:pPr>
              <w:rPr>
                <w:rFonts w:ascii="Arial" w:eastAsia="Calibri" w:hAnsi="Arial" w:cs="Arial"/>
                <w:b/>
                <w:bCs/>
                <w:sz w:val="24"/>
                <w:szCs w:val="24"/>
              </w:rPr>
            </w:pPr>
            <w:r w:rsidRPr="003A123C">
              <w:rPr>
                <w:rFonts w:ascii="Arial" w:eastAsia="Calibri" w:hAnsi="Arial" w:cs="Arial"/>
                <w:b/>
                <w:bCs/>
                <w:sz w:val="24"/>
                <w:szCs w:val="24"/>
              </w:rPr>
              <w:t>23/00370/HFUL</w:t>
            </w:r>
          </w:p>
          <w:p w14:paraId="27DFBF80" w14:textId="77777777" w:rsidR="00D2778A" w:rsidRPr="00921682" w:rsidRDefault="00D2778A" w:rsidP="00D2778A">
            <w:pPr>
              <w:rPr>
                <w:rFonts w:ascii="Arial" w:eastAsia="Calibri" w:hAnsi="Arial" w:cs="Arial"/>
                <w:b/>
                <w:bCs/>
                <w:sz w:val="24"/>
                <w:szCs w:val="24"/>
              </w:rPr>
            </w:pPr>
          </w:p>
        </w:tc>
        <w:tc>
          <w:tcPr>
            <w:tcW w:w="1901" w:type="dxa"/>
          </w:tcPr>
          <w:p w14:paraId="4DC2559C" w14:textId="438CEC00" w:rsidR="00D2778A" w:rsidRPr="004D7BFA" w:rsidRDefault="00D2778A" w:rsidP="00D2778A">
            <w:pPr>
              <w:rPr>
                <w:rFonts w:ascii="Arial" w:eastAsia="Calibri" w:hAnsi="Arial" w:cs="Arial"/>
                <w:sz w:val="24"/>
                <w:szCs w:val="24"/>
              </w:rPr>
            </w:pPr>
            <w:r w:rsidRPr="003A123C">
              <w:rPr>
                <w:rFonts w:ascii="Arial" w:eastAsia="Calibri" w:hAnsi="Arial" w:cs="Arial"/>
                <w:sz w:val="24"/>
                <w:szCs w:val="24"/>
              </w:rPr>
              <w:t>62 The Green Weston Colville</w:t>
            </w:r>
          </w:p>
        </w:tc>
        <w:tc>
          <w:tcPr>
            <w:tcW w:w="3521" w:type="dxa"/>
          </w:tcPr>
          <w:p w14:paraId="335B1FC8" w14:textId="7F792491" w:rsidR="00D2778A" w:rsidRPr="00921682" w:rsidRDefault="00D2778A" w:rsidP="00D2778A">
            <w:pPr>
              <w:rPr>
                <w:rFonts w:ascii="Arial" w:hAnsi="Arial" w:cs="Arial"/>
                <w:sz w:val="24"/>
                <w:szCs w:val="24"/>
              </w:rPr>
            </w:pPr>
            <w:r w:rsidRPr="003A123C">
              <w:rPr>
                <w:rFonts w:ascii="Arial" w:hAnsi="Arial" w:cs="Arial"/>
                <w:sz w:val="24"/>
                <w:szCs w:val="24"/>
              </w:rPr>
              <w:t>Front, side and rear single and two storey extensions.</w:t>
            </w:r>
          </w:p>
        </w:tc>
        <w:tc>
          <w:tcPr>
            <w:tcW w:w="2147" w:type="dxa"/>
          </w:tcPr>
          <w:p w14:paraId="49DF1AE4" w14:textId="06A5E4DE" w:rsidR="00D2778A" w:rsidRDefault="00D2778A" w:rsidP="00D2778A">
            <w:pPr>
              <w:rPr>
                <w:rFonts w:ascii="Arial" w:hAnsi="Arial" w:cs="Arial"/>
                <w:b/>
                <w:bCs/>
                <w:sz w:val="24"/>
                <w:szCs w:val="24"/>
              </w:rPr>
            </w:pPr>
            <w:r>
              <w:rPr>
                <w:rFonts w:ascii="Arial" w:hAnsi="Arial" w:cs="Arial"/>
                <w:b/>
                <w:bCs/>
                <w:sz w:val="24"/>
                <w:szCs w:val="24"/>
              </w:rPr>
              <w:t>Approved</w:t>
            </w:r>
          </w:p>
        </w:tc>
      </w:tr>
      <w:tr w:rsidR="00D2778A" w14:paraId="1A6D5DD0" w14:textId="77777777" w:rsidTr="006D0D6C">
        <w:tc>
          <w:tcPr>
            <w:tcW w:w="2071" w:type="dxa"/>
          </w:tcPr>
          <w:p w14:paraId="70B4B85F" w14:textId="77777777" w:rsidR="00D2778A" w:rsidRPr="003A123C" w:rsidRDefault="00D2778A" w:rsidP="00D2778A">
            <w:pPr>
              <w:rPr>
                <w:rFonts w:ascii="Arial" w:eastAsia="Calibri" w:hAnsi="Arial" w:cs="Arial"/>
                <w:b/>
                <w:bCs/>
                <w:sz w:val="24"/>
                <w:szCs w:val="24"/>
              </w:rPr>
            </w:pPr>
            <w:r w:rsidRPr="003A123C">
              <w:rPr>
                <w:rFonts w:ascii="Arial" w:eastAsia="Calibri" w:hAnsi="Arial" w:cs="Arial"/>
                <w:b/>
                <w:bCs/>
                <w:sz w:val="24"/>
                <w:szCs w:val="24"/>
              </w:rPr>
              <w:t>23/01291/HFUL</w:t>
            </w:r>
          </w:p>
          <w:p w14:paraId="336CC1D8" w14:textId="6011FD1C" w:rsidR="00D2778A" w:rsidRPr="003A123C" w:rsidRDefault="00D2778A" w:rsidP="00D2778A">
            <w:pPr>
              <w:rPr>
                <w:rFonts w:ascii="Arial" w:eastAsia="Calibri" w:hAnsi="Arial" w:cs="Arial"/>
                <w:b/>
                <w:bCs/>
                <w:sz w:val="24"/>
                <w:szCs w:val="24"/>
              </w:rPr>
            </w:pPr>
            <w:r w:rsidRPr="003A123C">
              <w:rPr>
                <w:rFonts w:ascii="Arial" w:eastAsia="Calibri" w:hAnsi="Arial" w:cs="Arial"/>
                <w:b/>
                <w:bCs/>
                <w:sz w:val="24"/>
                <w:szCs w:val="24"/>
              </w:rPr>
              <w:t xml:space="preserve"> </w:t>
            </w:r>
          </w:p>
        </w:tc>
        <w:tc>
          <w:tcPr>
            <w:tcW w:w="1901" w:type="dxa"/>
          </w:tcPr>
          <w:p w14:paraId="6E553DA1" w14:textId="2D280AE4" w:rsidR="00D2778A" w:rsidRPr="003A123C" w:rsidRDefault="00D2778A" w:rsidP="00D2778A">
            <w:pPr>
              <w:rPr>
                <w:rFonts w:ascii="Arial" w:eastAsia="Calibri" w:hAnsi="Arial" w:cs="Arial"/>
                <w:sz w:val="24"/>
                <w:szCs w:val="24"/>
              </w:rPr>
            </w:pPr>
            <w:r w:rsidRPr="003A123C">
              <w:rPr>
                <w:rFonts w:ascii="Arial" w:eastAsia="Calibri" w:hAnsi="Arial" w:cs="Arial"/>
                <w:sz w:val="24"/>
                <w:szCs w:val="24"/>
              </w:rPr>
              <w:t>Naika Mill Hill Weston Colville</w:t>
            </w:r>
          </w:p>
        </w:tc>
        <w:tc>
          <w:tcPr>
            <w:tcW w:w="3521" w:type="dxa"/>
          </w:tcPr>
          <w:p w14:paraId="74369FFF" w14:textId="77777777" w:rsidR="00D2778A" w:rsidRPr="003A123C" w:rsidRDefault="00D2778A" w:rsidP="00D2778A">
            <w:pPr>
              <w:rPr>
                <w:rFonts w:ascii="Arial" w:hAnsi="Arial" w:cs="Arial"/>
                <w:sz w:val="24"/>
                <w:szCs w:val="24"/>
              </w:rPr>
            </w:pPr>
            <w:r w:rsidRPr="003A123C">
              <w:rPr>
                <w:rFonts w:ascii="Arial" w:hAnsi="Arial" w:cs="Arial"/>
                <w:sz w:val="24"/>
                <w:szCs w:val="24"/>
              </w:rPr>
              <w:t>Erection of a front porch; two storey rear extension; increase roof pitch in</w:t>
            </w:r>
          </w:p>
          <w:p w14:paraId="6EA4EB4D" w14:textId="77777777" w:rsidR="00D2778A" w:rsidRPr="003A123C" w:rsidRDefault="00D2778A" w:rsidP="00D2778A">
            <w:pPr>
              <w:rPr>
                <w:rFonts w:ascii="Arial" w:hAnsi="Arial" w:cs="Arial"/>
                <w:sz w:val="24"/>
                <w:szCs w:val="24"/>
              </w:rPr>
            </w:pPr>
            <w:r w:rsidRPr="003A123C">
              <w:rPr>
                <w:rFonts w:ascii="Arial" w:hAnsi="Arial" w:cs="Arial"/>
                <w:sz w:val="24"/>
                <w:szCs w:val="24"/>
              </w:rPr>
              <w:t>conjunction with a loft conversion; amendments to elevation materials and</w:t>
            </w:r>
          </w:p>
          <w:p w14:paraId="572A323D" w14:textId="47E3D7F1" w:rsidR="00D2778A" w:rsidRPr="003A123C" w:rsidRDefault="00D2778A" w:rsidP="00D2778A">
            <w:pPr>
              <w:rPr>
                <w:rFonts w:ascii="Arial" w:hAnsi="Arial" w:cs="Arial"/>
                <w:sz w:val="24"/>
                <w:szCs w:val="24"/>
              </w:rPr>
            </w:pPr>
            <w:r w:rsidRPr="003A123C">
              <w:rPr>
                <w:rFonts w:ascii="Arial" w:hAnsi="Arial" w:cs="Arial"/>
                <w:sz w:val="24"/>
                <w:szCs w:val="24"/>
              </w:rPr>
              <w:t>fenestration</w:t>
            </w:r>
          </w:p>
        </w:tc>
        <w:tc>
          <w:tcPr>
            <w:tcW w:w="2147" w:type="dxa"/>
          </w:tcPr>
          <w:p w14:paraId="08D6259B" w14:textId="4D7FA71D" w:rsidR="00D2778A" w:rsidRDefault="00D2778A" w:rsidP="00D2778A">
            <w:pPr>
              <w:rPr>
                <w:rFonts w:ascii="Arial" w:hAnsi="Arial" w:cs="Arial"/>
                <w:b/>
                <w:bCs/>
                <w:sz w:val="24"/>
                <w:szCs w:val="24"/>
              </w:rPr>
            </w:pPr>
            <w:r>
              <w:rPr>
                <w:rFonts w:ascii="Arial" w:hAnsi="Arial" w:cs="Arial"/>
                <w:b/>
                <w:bCs/>
                <w:sz w:val="24"/>
                <w:szCs w:val="24"/>
              </w:rPr>
              <w:t>Approved</w:t>
            </w:r>
          </w:p>
        </w:tc>
      </w:tr>
      <w:tr w:rsidR="00D2778A" w14:paraId="38EB3A19" w14:textId="77777777" w:rsidTr="006D0D6C">
        <w:tc>
          <w:tcPr>
            <w:tcW w:w="2071" w:type="dxa"/>
          </w:tcPr>
          <w:p w14:paraId="3320ABAC" w14:textId="77777777" w:rsidR="00D2778A" w:rsidRPr="000327AE" w:rsidRDefault="00D2778A" w:rsidP="00D2778A">
            <w:pPr>
              <w:rPr>
                <w:rFonts w:ascii="Arial" w:eastAsia="Calibri" w:hAnsi="Arial" w:cs="Arial"/>
                <w:b/>
                <w:bCs/>
                <w:sz w:val="24"/>
                <w:szCs w:val="24"/>
              </w:rPr>
            </w:pPr>
            <w:r w:rsidRPr="000327AE">
              <w:rPr>
                <w:rFonts w:ascii="Arial" w:eastAsia="Calibri" w:hAnsi="Arial" w:cs="Arial"/>
                <w:b/>
                <w:bCs/>
                <w:sz w:val="24"/>
                <w:szCs w:val="24"/>
              </w:rPr>
              <w:t>23/01436/HFUL</w:t>
            </w:r>
          </w:p>
          <w:p w14:paraId="12ABFD06" w14:textId="77777777" w:rsidR="00D2778A" w:rsidRPr="003A123C" w:rsidRDefault="00D2778A" w:rsidP="00D2778A">
            <w:pPr>
              <w:rPr>
                <w:rFonts w:ascii="Arial" w:eastAsia="Calibri" w:hAnsi="Arial" w:cs="Arial"/>
                <w:b/>
                <w:bCs/>
                <w:sz w:val="24"/>
                <w:szCs w:val="24"/>
              </w:rPr>
            </w:pPr>
          </w:p>
        </w:tc>
        <w:tc>
          <w:tcPr>
            <w:tcW w:w="1901" w:type="dxa"/>
          </w:tcPr>
          <w:p w14:paraId="6B1694F0" w14:textId="0766B01E" w:rsidR="00D2778A" w:rsidRPr="003A123C" w:rsidRDefault="00D2778A" w:rsidP="00D2778A">
            <w:pPr>
              <w:rPr>
                <w:rFonts w:ascii="Arial" w:eastAsia="Calibri" w:hAnsi="Arial" w:cs="Arial"/>
                <w:sz w:val="24"/>
                <w:szCs w:val="24"/>
              </w:rPr>
            </w:pPr>
            <w:r w:rsidRPr="000327AE">
              <w:rPr>
                <w:rFonts w:ascii="Arial" w:eastAsia="Calibri" w:hAnsi="Arial" w:cs="Arial"/>
                <w:sz w:val="24"/>
                <w:szCs w:val="24"/>
              </w:rPr>
              <w:t>The Hay Mill Hill Weston Colville</w:t>
            </w:r>
          </w:p>
        </w:tc>
        <w:tc>
          <w:tcPr>
            <w:tcW w:w="3521" w:type="dxa"/>
          </w:tcPr>
          <w:p w14:paraId="5C5C9925" w14:textId="097F1F15" w:rsidR="00D2778A" w:rsidRPr="003A123C" w:rsidRDefault="00D2778A" w:rsidP="00D2778A">
            <w:pPr>
              <w:rPr>
                <w:rFonts w:ascii="Arial" w:hAnsi="Arial" w:cs="Arial"/>
                <w:sz w:val="24"/>
                <w:szCs w:val="24"/>
              </w:rPr>
            </w:pPr>
            <w:r w:rsidRPr="000327AE">
              <w:rPr>
                <w:rFonts w:ascii="Arial" w:hAnsi="Arial" w:cs="Arial"/>
                <w:sz w:val="24"/>
                <w:szCs w:val="24"/>
              </w:rPr>
              <w:t>Demolition of existing stable building; erection of detached single storey annexe.</w:t>
            </w:r>
          </w:p>
        </w:tc>
        <w:tc>
          <w:tcPr>
            <w:tcW w:w="2147" w:type="dxa"/>
          </w:tcPr>
          <w:p w14:paraId="676C1840" w14:textId="22D058BB" w:rsidR="00D2778A" w:rsidRDefault="008B5501" w:rsidP="00D2778A">
            <w:pPr>
              <w:rPr>
                <w:rFonts w:ascii="Arial" w:hAnsi="Arial" w:cs="Arial"/>
                <w:b/>
                <w:bCs/>
                <w:sz w:val="24"/>
                <w:szCs w:val="24"/>
              </w:rPr>
            </w:pPr>
            <w:r>
              <w:rPr>
                <w:rFonts w:ascii="Arial" w:hAnsi="Arial" w:cs="Arial"/>
                <w:b/>
                <w:bCs/>
                <w:sz w:val="24"/>
                <w:szCs w:val="24"/>
              </w:rPr>
              <w:t>Approved</w:t>
            </w:r>
          </w:p>
        </w:tc>
      </w:tr>
    </w:tbl>
    <w:p w14:paraId="2E6C5E65" w14:textId="31F3BD1B" w:rsidR="00573145" w:rsidRPr="00C95FF0" w:rsidRDefault="00573145" w:rsidP="00C95FF0">
      <w:pPr>
        <w:tabs>
          <w:tab w:val="left" w:pos="709"/>
          <w:tab w:val="left" w:pos="5670"/>
        </w:tabs>
        <w:rPr>
          <w:rFonts w:ascii="Arial" w:hAnsi="Arial" w:cs="Arial"/>
          <w:b/>
          <w:sz w:val="24"/>
          <w:szCs w:val="24"/>
        </w:rPr>
      </w:pPr>
    </w:p>
    <w:p w14:paraId="114F0C8F" w14:textId="3D964D7A" w:rsidR="00A0629D" w:rsidRPr="00A12765" w:rsidRDefault="00305196" w:rsidP="00A12765">
      <w:pPr>
        <w:pStyle w:val="ListParagraph"/>
        <w:numPr>
          <w:ilvl w:val="1"/>
          <w:numId w:val="22"/>
        </w:numPr>
        <w:tabs>
          <w:tab w:val="left" w:pos="426"/>
          <w:tab w:val="left" w:pos="709"/>
        </w:tabs>
        <w:rPr>
          <w:rFonts w:ascii="Arial" w:hAnsi="Arial" w:cs="Arial"/>
          <w:b/>
          <w:sz w:val="24"/>
          <w:szCs w:val="24"/>
        </w:rPr>
      </w:pPr>
      <w:r w:rsidRPr="00A12765">
        <w:rPr>
          <w:rFonts w:ascii="Arial" w:hAnsi="Arial" w:cs="Arial"/>
          <w:b/>
          <w:sz w:val="24"/>
          <w:szCs w:val="24"/>
        </w:rPr>
        <w:t xml:space="preserve">Flooding </w:t>
      </w:r>
      <w:r w:rsidRPr="00A12765">
        <w:rPr>
          <w:rFonts w:ascii="Arial" w:hAnsi="Arial" w:cs="Arial"/>
          <w:bCs/>
          <w:sz w:val="24"/>
          <w:szCs w:val="24"/>
        </w:rPr>
        <w:t xml:space="preserve">– </w:t>
      </w:r>
      <w:r w:rsidR="00C95FF0">
        <w:rPr>
          <w:rFonts w:ascii="Arial" w:hAnsi="Arial" w:cs="Arial"/>
          <w:bCs/>
          <w:sz w:val="24"/>
          <w:szCs w:val="24"/>
        </w:rPr>
        <w:t xml:space="preserve">It was noted that there were a number of blocked pots/drains/gulleys on Mill Hill and Chapel Road. Cllr Garrod would report these on the Highways Portal, using What Three Words for accurate locations. </w:t>
      </w:r>
    </w:p>
    <w:p w14:paraId="63E359B0" w14:textId="275525BC" w:rsidR="000940AE" w:rsidRPr="00831890" w:rsidRDefault="00F915B9" w:rsidP="00831890">
      <w:pPr>
        <w:pStyle w:val="ListParagraph"/>
        <w:numPr>
          <w:ilvl w:val="1"/>
          <w:numId w:val="22"/>
        </w:numPr>
        <w:tabs>
          <w:tab w:val="left" w:pos="709"/>
          <w:tab w:val="left" w:pos="1134"/>
        </w:tabs>
        <w:ind w:left="567" w:hanging="141"/>
        <w:rPr>
          <w:rFonts w:ascii="Arial" w:hAnsi="Arial" w:cs="Arial"/>
          <w:b/>
          <w:sz w:val="24"/>
          <w:szCs w:val="24"/>
        </w:rPr>
      </w:pPr>
      <w:r w:rsidRPr="00BF07B8">
        <w:rPr>
          <w:rFonts w:ascii="Arial" w:hAnsi="Arial" w:cs="Arial"/>
          <w:b/>
          <w:sz w:val="24"/>
          <w:szCs w:val="24"/>
        </w:rPr>
        <w:lastRenderedPageBreak/>
        <w:t xml:space="preserve">Footpaths – </w:t>
      </w:r>
      <w:r w:rsidR="00C95FF0">
        <w:rPr>
          <w:rFonts w:ascii="Arial" w:hAnsi="Arial" w:cs="Arial"/>
          <w:sz w:val="24"/>
          <w:szCs w:val="24"/>
        </w:rPr>
        <w:t xml:space="preserve">Footpath 18 had been cut, footpath 21 needed to be cut, and footpath 16 was blocked. </w:t>
      </w:r>
    </w:p>
    <w:p w14:paraId="5DEFA4A5" w14:textId="150A25CD" w:rsidR="00314D43" w:rsidRPr="00D35E31" w:rsidRDefault="00314D43" w:rsidP="00A12765">
      <w:pPr>
        <w:pStyle w:val="ListParagraph"/>
        <w:numPr>
          <w:ilvl w:val="1"/>
          <w:numId w:val="22"/>
        </w:numPr>
        <w:tabs>
          <w:tab w:val="left" w:pos="709"/>
          <w:tab w:val="left" w:pos="1134"/>
        </w:tabs>
        <w:ind w:left="567" w:hanging="141"/>
        <w:rPr>
          <w:rFonts w:ascii="Arial" w:hAnsi="Arial" w:cs="Arial"/>
          <w:b/>
          <w:sz w:val="24"/>
          <w:szCs w:val="24"/>
        </w:rPr>
      </w:pPr>
      <w:r>
        <w:rPr>
          <w:rFonts w:ascii="Arial" w:hAnsi="Arial" w:cs="Arial"/>
          <w:b/>
          <w:sz w:val="24"/>
          <w:szCs w:val="24"/>
        </w:rPr>
        <w:t xml:space="preserve">Asset Register – </w:t>
      </w:r>
      <w:r w:rsidR="00A12765">
        <w:rPr>
          <w:rFonts w:ascii="Arial" w:hAnsi="Arial" w:cs="Arial"/>
          <w:bCs/>
          <w:sz w:val="24"/>
          <w:szCs w:val="24"/>
        </w:rPr>
        <w:t>The asset register</w:t>
      </w:r>
      <w:r w:rsidR="00C95FF0">
        <w:rPr>
          <w:rFonts w:ascii="Arial" w:hAnsi="Arial" w:cs="Arial"/>
          <w:bCs/>
          <w:sz w:val="24"/>
          <w:szCs w:val="24"/>
        </w:rPr>
        <w:t xml:space="preserve"> was received and approved </w:t>
      </w:r>
      <w:r w:rsidR="00C95FF0">
        <w:rPr>
          <w:rFonts w:ascii="Arial" w:hAnsi="Arial" w:cs="Arial"/>
          <w:b/>
          <w:sz w:val="24"/>
          <w:szCs w:val="24"/>
        </w:rPr>
        <w:t>P: Cllr Durham, S: Cllr Vidler, All in fav</w:t>
      </w:r>
      <w:r w:rsidR="00C95FF0">
        <w:rPr>
          <w:rFonts w:ascii="Arial" w:hAnsi="Arial" w:cs="Arial"/>
          <w:bCs/>
          <w:sz w:val="24"/>
          <w:szCs w:val="24"/>
        </w:rPr>
        <w:t>. The Clerk had contacted the insurance company to add the items that were not registered. The Clerk was asked to seek quotes for an odd-job person to restore the bench</w:t>
      </w:r>
      <w:r w:rsidR="00BC33FB">
        <w:rPr>
          <w:rFonts w:ascii="Arial" w:hAnsi="Arial" w:cs="Arial"/>
          <w:bCs/>
          <w:sz w:val="24"/>
          <w:szCs w:val="24"/>
        </w:rPr>
        <w:t xml:space="preserve">es, </w:t>
      </w:r>
      <w:r w:rsidR="00C95FF0">
        <w:rPr>
          <w:rFonts w:ascii="Arial" w:hAnsi="Arial" w:cs="Arial"/>
          <w:bCs/>
          <w:sz w:val="24"/>
          <w:szCs w:val="24"/>
        </w:rPr>
        <w:t>tidy the ivy around the bus shelter at Church End</w:t>
      </w:r>
      <w:r w:rsidR="00BC33FB">
        <w:rPr>
          <w:rFonts w:ascii="Arial" w:hAnsi="Arial" w:cs="Arial"/>
          <w:bCs/>
          <w:sz w:val="24"/>
          <w:szCs w:val="24"/>
        </w:rPr>
        <w:t>, and remove the fence at the back of the car park</w:t>
      </w:r>
      <w:r w:rsidR="00C95FF0">
        <w:rPr>
          <w:rFonts w:ascii="Arial" w:hAnsi="Arial" w:cs="Arial"/>
          <w:bCs/>
          <w:sz w:val="24"/>
          <w:szCs w:val="24"/>
        </w:rPr>
        <w:t>.</w:t>
      </w:r>
    </w:p>
    <w:p w14:paraId="34AE60AD" w14:textId="0F1BBA19" w:rsidR="00D35E31" w:rsidRPr="009F4C86" w:rsidRDefault="00D35E31" w:rsidP="00A12765">
      <w:pPr>
        <w:pStyle w:val="ListParagraph"/>
        <w:numPr>
          <w:ilvl w:val="1"/>
          <w:numId w:val="22"/>
        </w:numPr>
        <w:tabs>
          <w:tab w:val="left" w:pos="709"/>
          <w:tab w:val="left" w:pos="1134"/>
        </w:tabs>
        <w:ind w:left="567" w:hanging="141"/>
        <w:rPr>
          <w:rFonts w:ascii="Arial" w:hAnsi="Arial" w:cs="Arial"/>
          <w:b/>
          <w:sz w:val="24"/>
          <w:szCs w:val="24"/>
        </w:rPr>
      </w:pPr>
      <w:r>
        <w:rPr>
          <w:rFonts w:ascii="Arial" w:hAnsi="Arial" w:cs="Arial"/>
          <w:b/>
          <w:sz w:val="24"/>
          <w:szCs w:val="24"/>
        </w:rPr>
        <w:t>SID/MVAS –</w:t>
      </w:r>
      <w:r w:rsidR="00BC33FB">
        <w:rPr>
          <w:rFonts w:ascii="Arial" w:hAnsi="Arial" w:cs="Arial"/>
          <w:b/>
          <w:sz w:val="24"/>
          <w:szCs w:val="24"/>
        </w:rPr>
        <w:t xml:space="preserve"> </w:t>
      </w:r>
      <w:r w:rsidR="00BC33FB">
        <w:rPr>
          <w:rFonts w:ascii="Arial" w:hAnsi="Arial" w:cs="Arial"/>
          <w:bCs/>
          <w:sz w:val="24"/>
          <w:szCs w:val="24"/>
        </w:rPr>
        <w:t>This would be moved to September.</w:t>
      </w:r>
    </w:p>
    <w:p w14:paraId="6A409C4D" w14:textId="5916A1B5" w:rsidR="009F4C86" w:rsidRPr="0056122A" w:rsidRDefault="009F4C86" w:rsidP="00A12765">
      <w:pPr>
        <w:pStyle w:val="ListParagraph"/>
        <w:numPr>
          <w:ilvl w:val="1"/>
          <w:numId w:val="22"/>
        </w:numPr>
        <w:tabs>
          <w:tab w:val="left" w:pos="709"/>
          <w:tab w:val="left" w:pos="1134"/>
        </w:tabs>
        <w:ind w:left="567" w:hanging="141"/>
        <w:rPr>
          <w:rFonts w:ascii="Arial" w:hAnsi="Arial" w:cs="Arial"/>
          <w:b/>
          <w:sz w:val="24"/>
          <w:szCs w:val="24"/>
        </w:rPr>
      </w:pPr>
      <w:r>
        <w:rPr>
          <w:rFonts w:ascii="Arial" w:hAnsi="Arial" w:cs="Arial"/>
          <w:b/>
          <w:sz w:val="24"/>
          <w:szCs w:val="24"/>
        </w:rPr>
        <w:t xml:space="preserve">Wildwood Festival Horseheath – </w:t>
      </w:r>
      <w:r w:rsidR="00BC33FB">
        <w:rPr>
          <w:rFonts w:ascii="Arial" w:hAnsi="Arial" w:cs="Arial"/>
          <w:bCs/>
          <w:sz w:val="24"/>
          <w:szCs w:val="24"/>
        </w:rPr>
        <w:t>It was noted that a complaint had been received</w:t>
      </w:r>
      <w:r>
        <w:rPr>
          <w:rFonts w:ascii="Arial" w:hAnsi="Arial" w:cs="Arial"/>
          <w:bCs/>
          <w:sz w:val="24"/>
          <w:szCs w:val="24"/>
        </w:rPr>
        <w:t>,</w:t>
      </w:r>
      <w:r w:rsidR="00BC33FB">
        <w:rPr>
          <w:rFonts w:ascii="Arial" w:hAnsi="Arial" w:cs="Arial"/>
          <w:bCs/>
          <w:sz w:val="24"/>
          <w:szCs w:val="24"/>
        </w:rPr>
        <w:t xml:space="preserve"> </w:t>
      </w:r>
      <w:r>
        <w:rPr>
          <w:rFonts w:ascii="Arial" w:hAnsi="Arial" w:cs="Arial"/>
          <w:bCs/>
          <w:sz w:val="24"/>
          <w:szCs w:val="24"/>
        </w:rPr>
        <w:t xml:space="preserve">West Wickham PC </w:t>
      </w:r>
      <w:r w:rsidR="00BC33FB">
        <w:rPr>
          <w:rFonts w:ascii="Arial" w:hAnsi="Arial" w:cs="Arial"/>
          <w:bCs/>
          <w:sz w:val="24"/>
          <w:szCs w:val="24"/>
        </w:rPr>
        <w:t xml:space="preserve">were holding a meeting </w:t>
      </w:r>
      <w:r>
        <w:rPr>
          <w:rFonts w:ascii="Arial" w:hAnsi="Arial" w:cs="Arial"/>
          <w:bCs/>
          <w:sz w:val="24"/>
          <w:szCs w:val="24"/>
        </w:rPr>
        <w:t>to discuss next steps.</w:t>
      </w:r>
      <w:r w:rsidR="00BC33FB">
        <w:rPr>
          <w:rFonts w:ascii="Arial" w:hAnsi="Arial" w:cs="Arial"/>
          <w:bCs/>
          <w:sz w:val="24"/>
          <w:szCs w:val="24"/>
        </w:rPr>
        <w:t xml:space="preserve"> It was determined that no action would be taken. </w:t>
      </w:r>
      <w:r>
        <w:rPr>
          <w:rFonts w:ascii="Arial" w:hAnsi="Arial" w:cs="Arial"/>
          <w:bCs/>
          <w:sz w:val="24"/>
          <w:szCs w:val="24"/>
        </w:rPr>
        <w:t xml:space="preserve"> </w:t>
      </w:r>
    </w:p>
    <w:p w14:paraId="74FBFA71" w14:textId="1E8DEE1E" w:rsidR="0056122A" w:rsidRPr="00A12765" w:rsidRDefault="0056122A" w:rsidP="00A12765">
      <w:pPr>
        <w:pStyle w:val="ListParagraph"/>
        <w:numPr>
          <w:ilvl w:val="1"/>
          <w:numId w:val="22"/>
        </w:numPr>
        <w:tabs>
          <w:tab w:val="left" w:pos="709"/>
          <w:tab w:val="left" w:pos="1134"/>
        </w:tabs>
        <w:ind w:left="567" w:hanging="141"/>
        <w:rPr>
          <w:rFonts w:ascii="Arial" w:hAnsi="Arial" w:cs="Arial"/>
          <w:b/>
          <w:sz w:val="24"/>
          <w:szCs w:val="24"/>
        </w:rPr>
      </w:pPr>
      <w:r>
        <w:rPr>
          <w:rFonts w:ascii="Arial" w:hAnsi="Arial" w:cs="Arial"/>
          <w:b/>
          <w:sz w:val="24"/>
          <w:szCs w:val="24"/>
        </w:rPr>
        <w:t xml:space="preserve">A1307 Forum Meeting – </w:t>
      </w:r>
      <w:r w:rsidR="00BC33FB">
        <w:rPr>
          <w:rFonts w:ascii="Arial" w:hAnsi="Arial" w:cs="Arial"/>
          <w:bCs/>
          <w:sz w:val="24"/>
          <w:szCs w:val="24"/>
        </w:rPr>
        <w:t xml:space="preserve">A </w:t>
      </w:r>
      <w:r>
        <w:rPr>
          <w:rFonts w:ascii="Arial" w:hAnsi="Arial" w:cs="Arial"/>
          <w:bCs/>
          <w:sz w:val="24"/>
          <w:szCs w:val="24"/>
        </w:rPr>
        <w:t>report</w:t>
      </w:r>
      <w:r w:rsidR="00BC33FB">
        <w:rPr>
          <w:rFonts w:ascii="Arial" w:hAnsi="Arial" w:cs="Arial"/>
          <w:bCs/>
          <w:sz w:val="24"/>
          <w:szCs w:val="24"/>
        </w:rPr>
        <w:t xml:space="preserve"> was received</w:t>
      </w:r>
      <w:r>
        <w:rPr>
          <w:rFonts w:ascii="Arial" w:hAnsi="Arial" w:cs="Arial"/>
          <w:bCs/>
          <w:sz w:val="24"/>
          <w:szCs w:val="24"/>
        </w:rPr>
        <w:t>.</w:t>
      </w:r>
      <w:r w:rsidR="00BC33FB">
        <w:rPr>
          <w:rFonts w:ascii="Arial" w:hAnsi="Arial" w:cs="Arial"/>
          <w:bCs/>
          <w:sz w:val="24"/>
          <w:szCs w:val="24"/>
        </w:rPr>
        <w:t xml:space="preserve"> The next meeting would take place at Hildersham in the winter. </w:t>
      </w:r>
      <w:r>
        <w:rPr>
          <w:rFonts w:ascii="Arial" w:hAnsi="Arial" w:cs="Arial"/>
          <w:bCs/>
          <w:sz w:val="24"/>
          <w:szCs w:val="24"/>
        </w:rPr>
        <w:t xml:space="preserve"> </w:t>
      </w:r>
    </w:p>
    <w:p w14:paraId="7375ADF9" w14:textId="1F3FCC6C" w:rsidR="00A5687A" w:rsidRDefault="00A5687A" w:rsidP="00A12765">
      <w:pPr>
        <w:pStyle w:val="ListParagraph"/>
        <w:numPr>
          <w:ilvl w:val="0"/>
          <w:numId w:val="22"/>
        </w:numPr>
        <w:tabs>
          <w:tab w:val="left" w:pos="709"/>
          <w:tab w:val="left" w:pos="5670"/>
        </w:tabs>
        <w:rPr>
          <w:rFonts w:ascii="Arial" w:hAnsi="Arial" w:cs="Arial"/>
          <w:b/>
          <w:sz w:val="24"/>
          <w:szCs w:val="24"/>
        </w:rPr>
      </w:pPr>
      <w:r>
        <w:rPr>
          <w:rFonts w:ascii="Arial" w:hAnsi="Arial" w:cs="Arial"/>
          <w:b/>
          <w:sz w:val="24"/>
          <w:szCs w:val="24"/>
        </w:rPr>
        <w:t xml:space="preserve">Risk Assessment/Health and Safety – </w:t>
      </w:r>
      <w:r w:rsidR="00A12765">
        <w:rPr>
          <w:rFonts w:ascii="Arial" w:hAnsi="Arial" w:cs="Arial"/>
          <w:bCs/>
          <w:sz w:val="24"/>
          <w:szCs w:val="24"/>
        </w:rPr>
        <w:t>Defibrillator batteries changed</w:t>
      </w:r>
      <w:r w:rsidR="00831890">
        <w:rPr>
          <w:rFonts w:ascii="Arial" w:hAnsi="Arial" w:cs="Arial"/>
          <w:bCs/>
          <w:sz w:val="24"/>
          <w:szCs w:val="24"/>
        </w:rPr>
        <w:t xml:space="preserve"> 29/06/2023</w:t>
      </w:r>
      <w:r w:rsidR="00BC33FB">
        <w:rPr>
          <w:rFonts w:ascii="Arial" w:hAnsi="Arial" w:cs="Arial"/>
          <w:bCs/>
          <w:sz w:val="24"/>
          <w:szCs w:val="24"/>
        </w:rPr>
        <w:t>, it was rescue ready</w:t>
      </w:r>
      <w:r w:rsidR="00831890">
        <w:rPr>
          <w:rFonts w:ascii="Arial" w:hAnsi="Arial" w:cs="Arial"/>
          <w:bCs/>
          <w:sz w:val="24"/>
          <w:szCs w:val="24"/>
        </w:rPr>
        <w:t>.</w:t>
      </w:r>
      <w:r w:rsidR="00BC33FB">
        <w:rPr>
          <w:rFonts w:ascii="Arial" w:hAnsi="Arial" w:cs="Arial"/>
          <w:bCs/>
          <w:sz w:val="24"/>
          <w:szCs w:val="24"/>
        </w:rPr>
        <w:t xml:space="preserve"> The hedge at the Reading Room car park would be trimmed in September. The concrete post was noted in the car park. </w:t>
      </w:r>
    </w:p>
    <w:p w14:paraId="1E6DA56E" w14:textId="5B5DD1CC" w:rsidR="007B5AE9" w:rsidRPr="00CE270F" w:rsidRDefault="00F56440" w:rsidP="00A12765">
      <w:pPr>
        <w:pStyle w:val="ListParagraph"/>
        <w:numPr>
          <w:ilvl w:val="0"/>
          <w:numId w:val="22"/>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 xml:space="preserve">Playground – </w:t>
      </w:r>
      <w:r w:rsidR="00831890">
        <w:rPr>
          <w:rFonts w:ascii="Arial" w:hAnsi="Arial" w:cs="Arial"/>
          <w:bCs/>
          <w:sz w:val="24"/>
          <w:szCs w:val="24"/>
        </w:rPr>
        <w:t>The terms and reference for the Playground Working Party</w:t>
      </w:r>
      <w:r w:rsidR="00BC33FB">
        <w:rPr>
          <w:rFonts w:ascii="Arial" w:hAnsi="Arial" w:cs="Arial"/>
          <w:bCs/>
          <w:sz w:val="24"/>
          <w:szCs w:val="24"/>
        </w:rPr>
        <w:t xml:space="preserve"> were approved </w:t>
      </w:r>
      <w:r w:rsidR="00BC33FB">
        <w:rPr>
          <w:rFonts w:ascii="Arial" w:hAnsi="Arial" w:cs="Arial"/>
          <w:b/>
          <w:sz w:val="24"/>
          <w:szCs w:val="24"/>
        </w:rPr>
        <w:t>P: Cllr Vidler, S: Cllr Durham, All in fav</w:t>
      </w:r>
      <w:r w:rsidR="00BC33FB">
        <w:rPr>
          <w:rFonts w:ascii="Arial" w:hAnsi="Arial" w:cs="Arial"/>
          <w:bCs/>
          <w:sz w:val="24"/>
          <w:szCs w:val="24"/>
        </w:rPr>
        <w:t>. It was determined that the</w:t>
      </w:r>
      <w:r w:rsidR="00831890">
        <w:rPr>
          <w:rFonts w:ascii="Arial" w:hAnsi="Arial" w:cs="Arial"/>
          <w:bCs/>
          <w:sz w:val="24"/>
          <w:szCs w:val="24"/>
        </w:rPr>
        <w:t xml:space="preserve"> Clerk, </w:t>
      </w:r>
      <w:r w:rsidR="00BC33FB">
        <w:rPr>
          <w:rFonts w:ascii="Arial" w:hAnsi="Arial" w:cs="Arial"/>
          <w:bCs/>
          <w:sz w:val="24"/>
          <w:szCs w:val="24"/>
        </w:rPr>
        <w:t>1</w:t>
      </w:r>
      <w:r w:rsidR="00831890">
        <w:rPr>
          <w:rFonts w:ascii="Arial" w:hAnsi="Arial" w:cs="Arial"/>
          <w:bCs/>
          <w:sz w:val="24"/>
          <w:szCs w:val="24"/>
        </w:rPr>
        <w:t xml:space="preserve"> parishioner</w:t>
      </w:r>
      <w:r w:rsidR="00BC33FB">
        <w:rPr>
          <w:rFonts w:ascii="Arial" w:hAnsi="Arial" w:cs="Arial"/>
          <w:bCs/>
          <w:sz w:val="24"/>
          <w:szCs w:val="24"/>
        </w:rPr>
        <w:t>, Cllr Rayner, and hopefully Cllr Pagonis would make up the Working Party, with additional occasional help from other parishioners – for specific areas such as grant applications etc.</w:t>
      </w:r>
      <w:r w:rsidR="008A3358">
        <w:rPr>
          <w:rFonts w:ascii="Arial" w:hAnsi="Arial" w:cs="Arial"/>
          <w:bCs/>
          <w:sz w:val="24"/>
          <w:szCs w:val="24"/>
        </w:rPr>
        <w:t xml:space="preserve"> A positive discussion of various ideas was held, and organisations that could provide grants. It was suggested that the Clerk contact the Clerk at West Wratting to discuss their project. The Clerk was also asked to look into s106 monies owed from the Ivy House development. It was felt one of the first steps of the Working Party was to create a flyer to find out what changes parishioners would like, there had been a suggestion in the past that adult exercise equipment could be added – this would need discussion with the Reading Room Committee if more space was required.  </w:t>
      </w:r>
      <w:r w:rsidR="00831890">
        <w:rPr>
          <w:rFonts w:ascii="Arial" w:hAnsi="Arial" w:cs="Arial"/>
          <w:bCs/>
          <w:sz w:val="24"/>
          <w:szCs w:val="24"/>
        </w:rPr>
        <w:t xml:space="preserve"> </w:t>
      </w:r>
    </w:p>
    <w:p w14:paraId="1CAEEA89" w14:textId="258C0E55" w:rsidR="000D3DAA" w:rsidRDefault="000D3DAA" w:rsidP="00A12765">
      <w:pPr>
        <w:pStyle w:val="ListParagraph"/>
        <w:numPr>
          <w:ilvl w:val="0"/>
          <w:numId w:val="22"/>
        </w:numPr>
        <w:tabs>
          <w:tab w:val="left" w:pos="709"/>
          <w:tab w:val="left" w:pos="5670"/>
        </w:tabs>
        <w:rPr>
          <w:rFonts w:ascii="Arial" w:hAnsi="Arial" w:cs="Arial"/>
          <w:b/>
          <w:sz w:val="24"/>
          <w:szCs w:val="24"/>
        </w:rPr>
      </w:pPr>
      <w:r>
        <w:rPr>
          <w:rFonts w:ascii="Arial" w:hAnsi="Arial" w:cs="Arial"/>
          <w:b/>
          <w:sz w:val="24"/>
          <w:szCs w:val="24"/>
        </w:rPr>
        <w:t xml:space="preserve"> Finance – </w:t>
      </w:r>
    </w:p>
    <w:p w14:paraId="1E60BB3F" w14:textId="223A23BC" w:rsidR="00831890" w:rsidRDefault="004E60BC" w:rsidP="00831890">
      <w:pPr>
        <w:pStyle w:val="ListParagraph"/>
        <w:numPr>
          <w:ilvl w:val="1"/>
          <w:numId w:val="22"/>
        </w:numPr>
        <w:tabs>
          <w:tab w:val="left" w:pos="709"/>
        </w:tabs>
        <w:ind w:left="709" w:firstLine="0"/>
        <w:rPr>
          <w:rFonts w:ascii="Arial" w:hAnsi="Arial" w:cs="Arial"/>
          <w:b/>
          <w:sz w:val="24"/>
          <w:szCs w:val="24"/>
        </w:rPr>
      </w:pPr>
      <w:r w:rsidRPr="000D3DAA">
        <w:rPr>
          <w:rFonts w:ascii="Arial" w:hAnsi="Arial" w:cs="Arial"/>
          <w:b/>
          <w:sz w:val="24"/>
          <w:szCs w:val="24"/>
        </w:rPr>
        <w:t>To Approve cheques</w:t>
      </w:r>
      <w:r w:rsidR="00DF6E29" w:rsidRPr="000D3DAA">
        <w:rPr>
          <w:rFonts w:ascii="Arial" w:hAnsi="Arial" w:cs="Arial"/>
          <w:b/>
          <w:sz w:val="24"/>
          <w:szCs w:val="24"/>
        </w:rPr>
        <w:t xml:space="preserve"> – </w:t>
      </w:r>
      <w:r w:rsidR="008A3358">
        <w:rPr>
          <w:rFonts w:ascii="Arial" w:hAnsi="Arial" w:cs="Arial"/>
          <w:b/>
          <w:sz w:val="24"/>
          <w:szCs w:val="24"/>
        </w:rPr>
        <w:t>P: Cllr Vidler, S: Cllr Garrod, All in fav.</w:t>
      </w:r>
    </w:p>
    <w:p w14:paraId="7754BBCD" w14:textId="37EEDBEA" w:rsidR="00D312A7" w:rsidRPr="00831890" w:rsidRDefault="00AC471F" w:rsidP="00831890">
      <w:pPr>
        <w:pStyle w:val="ListParagraph"/>
        <w:numPr>
          <w:ilvl w:val="1"/>
          <w:numId w:val="22"/>
        </w:numPr>
        <w:tabs>
          <w:tab w:val="left" w:pos="709"/>
        </w:tabs>
        <w:ind w:left="709" w:firstLine="0"/>
        <w:rPr>
          <w:rFonts w:ascii="Arial" w:hAnsi="Arial" w:cs="Arial"/>
          <w:b/>
          <w:sz w:val="24"/>
          <w:szCs w:val="24"/>
        </w:rPr>
      </w:pPr>
      <w:r w:rsidRPr="00831890">
        <w:rPr>
          <w:rFonts w:ascii="Arial" w:hAnsi="Arial" w:cs="Arial"/>
          <w:b/>
          <w:sz w:val="24"/>
          <w:szCs w:val="24"/>
        </w:rPr>
        <w:t>Annual Return 202</w:t>
      </w:r>
      <w:r w:rsidR="00831890">
        <w:rPr>
          <w:rFonts w:ascii="Arial" w:hAnsi="Arial" w:cs="Arial"/>
          <w:b/>
          <w:sz w:val="24"/>
          <w:szCs w:val="24"/>
        </w:rPr>
        <w:t>2</w:t>
      </w:r>
      <w:r w:rsidRPr="00831890">
        <w:rPr>
          <w:rFonts w:ascii="Arial" w:hAnsi="Arial" w:cs="Arial"/>
          <w:b/>
          <w:sz w:val="24"/>
          <w:szCs w:val="24"/>
        </w:rPr>
        <w:t>-2</w:t>
      </w:r>
      <w:r w:rsidR="00831890">
        <w:rPr>
          <w:rFonts w:ascii="Arial" w:hAnsi="Arial" w:cs="Arial"/>
          <w:b/>
          <w:sz w:val="24"/>
          <w:szCs w:val="24"/>
        </w:rPr>
        <w:t>3</w:t>
      </w:r>
      <w:r w:rsidRPr="00831890">
        <w:rPr>
          <w:rFonts w:ascii="Arial" w:hAnsi="Arial" w:cs="Arial"/>
          <w:b/>
          <w:sz w:val="24"/>
          <w:szCs w:val="24"/>
        </w:rPr>
        <w:t xml:space="preserve"> – </w:t>
      </w:r>
      <w:r w:rsidR="00831890">
        <w:rPr>
          <w:rFonts w:ascii="Arial" w:hAnsi="Arial" w:cs="Arial"/>
          <w:bCs/>
          <w:sz w:val="24"/>
          <w:szCs w:val="24"/>
        </w:rPr>
        <w:t>Documents submitted to PKF Littlejohn on 28</w:t>
      </w:r>
      <w:r w:rsidR="00831890" w:rsidRPr="00831890">
        <w:rPr>
          <w:rFonts w:ascii="Arial" w:hAnsi="Arial" w:cs="Arial"/>
          <w:bCs/>
          <w:sz w:val="24"/>
          <w:szCs w:val="24"/>
          <w:vertAlign w:val="superscript"/>
        </w:rPr>
        <w:t>th</w:t>
      </w:r>
      <w:r w:rsidR="00831890">
        <w:rPr>
          <w:rFonts w:ascii="Arial" w:hAnsi="Arial" w:cs="Arial"/>
          <w:bCs/>
          <w:sz w:val="24"/>
          <w:szCs w:val="24"/>
        </w:rPr>
        <w:t xml:space="preserve"> June. </w:t>
      </w:r>
    </w:p>
    <w:p w14:paraId="249B8650" w14:textId="54215F73" w:rsidR="00AC471F" w:rsidRDefault="00AC471F" w:rsidP="001C4289">
      <w:pPr>
        <w:pStyle w:val="ListParagraph"/>
        <w:numPr>
          <w:ilvl w:val="1"/>
          <w:numId w:val="22"/>
        </w:numPr>
        <w:tabs>
          <w:tab w:val="left" w:pos="709"/>
        </w:tabs>
        <w:rPr>
          <w:rFonts w:ascii="Arial" w:hAnsi="Arial" w:cs="Arial"/>
          <w:bCs/>
          <w:sz w:val="24"/>
          <w:szCs w:val="24"/>
        </w:rPr>
      </w:pPr>
      <w:r>
        <w:rPr>
          <w:rFonts w:ascii="Arial" w:hAnsi="Arial" w:cs="Arial"/>
          <w:b/>
          <w:sz w:val="24"/>
          <w:szCs w:val="24"/>
        </w:rPr>
        <w:t>Annual Return 202</w:t>
      </w:r>
      <w:r w:rsidR="00980337">
        <w:rPr>
          <w:rFonts w:ascii="Arial" w:hAnsi="Arial" w:cs="Arial"/>
          <w:b/>
          <w:sz w:val="24"/>
          <w:szCs w:val="24"/>
        </w:rPr>
        <w:t>2</w:t>
      </w:r>
      <w:r>
        <w:rPr>
          <w:rFonts w:ascii="Arial" w:hAnsi="Arial" w:cs="Arial"/>
          <w:b/>
          <w:sz w:val="24"/>
          <w:szCs w:val="24"/>
        </w:rPr>
        <w:t>-2</w:t>
      </w:r>
      <w:r w:rsidR="00980337">
        <w:rPr>
          <w:rFonts w:ascii="Arial" w:hAnsi="Arial" w:cs="Arial"/>
          <w:b/>
          <w:sz w:val="24"/>
          <w:szCs w:val="24"/>
        </w:rPr>
        <w:t>3</w:t>
      </w:r>
      <w:r>
        <w:rPr>
          <w:rFonts w:ascii="Arial" w:hAnsi="Arial" w:cs="Arial"/>
          <w:b/>
          <w:sz w:val="24"/>
          <w:szCs w:val="24"/>
        </w:rPr>
        <w:t xml:space="preserve"> – </w:t>
      </w:r>
      <w:r w:rsidR="001C4289" w:rsidRPr="001C4289">
        <w:rPr>
          <w:rFonts w:ascii="Arial" w:hAnsi="Arial" w:cs="Arial"/>
          <w:bCs/>
          <w:sz w:val="24"/>
          <w:szCs w:val="24"/>
        </w:rPr>
        <w:t>Period of Public Inspection of accounts from 3rd July to 11th August.</w:t>
      </w:r>
    </w:p>
    <w:p w14:paraId="56B0F454" w14:textId="1D5508D3" w:rsidR="00980337" w:rsidRPr="001C4289" w:rsidRDefault="00980337" w:rsidP="001C4289">
      <w:pPr>
        <w:pStyle w:val="ListParagraph"/>
        <w:numPr>
          <w:ilvl w:val="1"/>
          <w:numId w:val="22"/>
        </w:numPr>
        <w:tabs>
          <w:tab w:val="left" w:pos="709"/>
        </w:tabs>
        <w:rPr>
          <w:rFonts w:ascii="Arial" w:hAnsi="Arial" w:cs="Arial"/>
          <w:bCs/>
          <w:sz w:val="24"/>
          <w:szCs w:val="24"/>
        </w:rPr>
      </w:pPr>
      <w:r>
        <w:rPr>
          <w:rFonts w:ascii="Arial" w:hAnsi="Arial" w:cs="Arial"/>
          <w:b/>
          <w:sz w:val="24"/>
          <w:szCs w:val="24"/>
        </w:rPr>
        <w:t xml:space="preserve">Annual Return 2022-23 – </w:t>
      </w:r>
      <w:r>
        <w:rPr>
          <w:rFonts w:ascii="Arial" w:hAnsi="Arial" w:cs="Arial"/>
          <w:bCs/>
          <w:sz w:val="24"/>
          <w:szCs w:val="24"/>
        </w:rPr>
        <w:t>The Internal Audit Report</w:t>
      </w:r>
      <w:r w:rsidR="00AC02FF">
        <w:rPr>
          <w:rFonts w:ascii="Arial" w:hAnsi="Arial" w:cs="Arial"/>
          <w:bCs/>
          <w:sz w:val="24"/>
          <w:szCs w:val="24"/>
        </w:rPr>
        <w:t xml:space="preserve"> was received</w:t>
      </w:r>
      <w:r>
        <w:rPr>
          <w:rFonts w:ascii="Arial" w:hAnsi="Arial" w:cs="Arial"/>
          <w:bCs/>
          <w:sz w:val="24"/>
          <w:szCs w:val="24"/>
        </w:rPr>
        <w:t xml:space="preserve">, </w:t>
      </w:r>
      <w:r w:rsidR="00AC02FF">
        <w:rPr>
          <w:rFonts w:ascii="Arial" w:hAnsi="Arial" w:cs="Arial"/>
          <w:bCs/>
          <w:sz w:val="24"/>
          <w:szCs w:val="24"/>
        </w:rPr>
        <w:t>it was determined to implement the suggestions, and review some of the policies in September.</w:t>
      </w:r>
    </w:p>
    <w:p w14:paraId="69D8133A" w14:textId="1D0974EE" w:rsidR="00D23B4E" w:rsidRPr="0076461C" w:rsidRDefault="00D23B4E" w:rsidP="00A12765">
      <w:pPr>
        <w:pStyle w:val="ListParagraph"/>
        <w:numPr>
          <w:ilvl w:val="1"/>
          <w:numId w:val="22"/>
        </w:numPr>
        <w:tabs>
          <w:tab w:val="left" w:pos="709"/>
        </w:tabs>
        <w:rPr>
          <w:rFonts w:ascii="Arial" w:hAnsi="Arial" w:cs="Arial"/>
          <w:bCs/>
          <w:sz w:val="24"/>
          <w:szCs w:val="24"/>
        </w:rPr>
      </w:pPr>
      <w:r>
        <w:rPr>
          <w:rFonts w:ascii="Arial" w:hAnsi="Arial" w:cs="Arial"/>
          <w:b/>
          <w:sz w:val="24"/>
          <w:szCs w:val="24"/>
        </w:rPr>
        <w:t>Online Banking Update and mandate change</w:t>
      </w:r>
      <w:r w:rsidR="00AC02FF">
        <w:rPr>
          <w:rFonts w:ascii="Arial" w:hAnsi="Arial" w:cs="Arial"/>
          <w:b/>
          <w:sz w:val="24"/>
          <w:szCs w:val="24"/>
        </w:rPr>
        <w:t xml:space="preserve"> – </w:t>
      </w:r>
      <w:r w:rsidR="00AC02FF">
        <w:rPr>
          <w:rFonts w:ascii="Arial" w:hAnsi="Arial" w:cs="Arial"/>
          <w:bCs/>
          <w:sz w:val="24"/>
          <w:szCs w:val="24"/>
        </w:rPr>
        <w:t xml:space="preserve">Move to September. </w:t>
      </w:r>
    </w:p>
    <w:p w14:paraId="3529B3D4" w14:textId="6B946C00" w:rsidR="0076461C" w:rsidRPr="001C4289" w:rsidRDefault="0076461C" w:rsidP="001C4289">
      <w:pPr>
        <w:tabs>
          <w:tab w:val="left" w:pos="709"/>
        </w:tabs>
        <w:rPr>
          <w:rFonts w:ascii="Arial" w:hAnsi="Arial" w:cs="Arial"/>
          <w:bCs/>
          <w:sz w:val="24"/>
          <w:szCs w:val="24"/>
        </w:rPr>
      </w:pPr>
      <w:r w:rsidRPr="001C4289">
        <w:rPr>
          <w:rFonts w:ascii="Arial" w:hAnsi="Arial" w:cs="Arial"/>
          <w:bCs/>
          <w:sz w:val="24"/>
          <w:szCs w:val="24"/>
        </w:rPr>
        <w:t xml:space="preserve"> </w:t>
      </w:r>
    </w:p>
    <w:p w14:paraId="7BA95935" w14:textId="3BE68B63" w:rsidR="00700135" w:rsidRPr="00BE4C85" w:rsidRDefault="00700135" w:rsidP="00417FEC">
      <w:pPr>
        <w:rPr>
          <w:rFonts w:ascii="Arial" w:eastAsiaTheme="minorHAnsi" w:hAnsi="Arial" w:cs="Arial"/>
          <w:b/>
          <w:bCs/>
          <w:sz w:val="24"/>
          <w:szCs w:val="24"/>
        </w:rPr>
      </w:pP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642B02C2" w14:textId="3C012A6B" w:rsidR="00F320D7" w:rsidRPr="00BF07B8" w:rsidRDefault="00700135" w:rsidP="00F320D7">
            <w:pPr>
              <w:rPr>
                <w:rFonts w:ascii="Arial" w:eastAsia="Times New Roman" w:hAnsi="Arial" w:cs="Arial"/>
                <w:b/>
                <w:sz w:val="24"/>
                <w:szCs w:val="24"/>
              </w:rPr>
            </w:pPr>
            <w:r w:rsidRPr="00BF07B8">
              <w:rPr>
                <w:rFonts w:ascii="Arial" w:eastAsia="Times New Roman" w:hAnsi="Arial" w:cs="Arial"/>
                <w:b/>
                <w:sz w:val="24"/>
                <w:szCs w:val="24"/>
              </w:rPr>
              <w:t>Credit Received</w:t>
            </w:r>
            <w:r w:rsidR="000B7AA6">
              <w:rPr>
                <w:rFonts w:ascii="Arial" w:eastAsia="Times New Roman" w:hAnsi="Arial" w:cs="Arial"/>
                <w:b/>
                <w:sz w:val="24"/>
                <w:szCs w:val="24"/>
              </w:rPr>
              <w:t xml:space="preserve"> – </w:t>
            </w:r>
          </w:p>
          <w:p w14:paraId="54E7FC42" w14:textId="659F5DEB" w:rsidR="004E77A0" w:rsidRPr="00BF07B8" w:rsidRDefault="004E77A0" w:rsidP="002A5B17">
            <w:pPr>
              <w:rPr>
                <w:rFonts w:ascii="Arial" w:eastAsia="Times New Roman" w:hAnsi="Arial" w:cs="Arial"/>
                <w:b/>
                <w:sz w:val="24"/>
                <w:szCs w:val="24"/>
              </w:rPr>
            </w:pPr>
          </w:p>
        </w:tc>
        <w:tc>
          <w:tcPr>
            <w:tcW w:w="1114" w:type="pct"/>
            <w:tcBorders>
              <w:top w:val="single" w:sz="4" w:space="0" w:color="auto"/>
              <w:left w:val="single" w:sz="4" w:space="0" w:color="auto"/>
              <w:bottom w:val="single" w:sz="4" w:space="0" w:color="auto"/>
              <w:right w:val="single" w:sz="4" w:space="0" w:color="auto"/>
            </w:tcBorders>
            <w:hideMark/>
          </w:tcPr>
          <w:p w14:paraId="60E3FBBD" w14:textId="243C8540" w:rsidR="004E77A0" w:rsidRDefault="004E77A0" w:rsidP="00F320D7">
            <w:pPr>
              <w:contextualSpacing/>
              <w:jc w:val="right"/>
              <w:rPr>
                <w:rFonts w:ascii="Arial" w:eastAsia="Times New Roman" w:hAnsi="Arial" w:cs="Arial"/>
                <w:sz w:val="24"/>
                <w:szCs w:val="24"/>
              </w:rPr>
            </w:pP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643710E"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B655D9">
              <w:rPr>
                <w:rFonts w:ascii="Arial" w:eastAsia="Times New Roman" w:hAnsi="Arial" w:cs="Arial"/>
                <w:sz w:val="24"/>
                <w:szCs w:val="24"/>
              </w:rPr>
              <w:t>235.17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1544ACA0"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 Ban</w:t>
            </w:r>
            <w:r w:rsidR="00D23111" w:rsidRPr="00BF07B8">
              <w:rPr>
                <w:rFonts w:ascii="Arial" w:eastAsia="Times New Roman" w:hAnsi="Arial" w:cs="Arial"/>
                <w:b/>
                <w:sz w:val="24"/>
                <w:szCs w:val="24"/>
              </w:rPr>
              <w:t xml:space="preserve">k on </w:t>
            </w:r>
            <w:r w:rsidR="00406D73">
              <w:rPr>
                <w:rFonts w:ascii="Arial" w:eastAsia="Times New Roman" w:hAnsi="Arial" w:cs="Arial"/>
                <w:b/>
                <w:sz w:val="24"/>
                <w:szCs w:val="24"/>
              </w:rPr>
              <w:t>1</w:t>
            </w:r>
            <w:r w:rsidR="00406D73" w:rsidRPr="00406D73">
              <w:rPr>
                <w:rFonts w:ascii="Arial" w:eastAsia="Times New Roman" w:hAnsi="Arial" w:cs="Arial"/>
                <w:b/>
                <w:sz w:val="24"/>
                <w:szCs w:val="24"/>
                <w:vertAlign w:val="superscript"/>
              </w:rPr>
              <w:t>st</w:t>
            </w:r>
            <w:r w:rsidR="00406D73">
              <w:rPr>
                <w:rFonts w:ascii="Arial" w:eastAsia="Times New Roman" w:hAnsi="Arial" w:cs="Arial"/>
                <w:b/>
                <w:sz w:val="24"/>
                <w:szCs w:val="24"/>
              </w:rPr>
              <w:t xml:space="preserve"> June</w:t>
            </w:r>
            <w:r w:rsidR="00E163CB">
              <w:rPr>
                <w:rFonts w:ascii="Arial" w:eastAsia="Times New Roman" w:hAnsi="Arial" w:cs="Arial"/>
                <w:b/>
                <w:sz w:val="24"/>
                <w:szCs w:val="24"/>
              </w:rPr>
              <w:t xml:space="preserve"> 202</w:t>
            </w:r>
            <w:r w:rsidR="0076461C">
              <w:rPr>
                <w:rFonts w:ascii="Arial" w:eastAsia="Times New Roman" w:hAnsi="Arial" w:cs="Arial"/>
                <w:b/>
                <w:sz w:val="24"/>
                <w:szCs w:val="24"/>
              </w:rPr>
              <w:t>3</w:t>
            </w:r>
          </w:p>
        </w:tc>
        <w:tc>
          <w:tcPr>
            <w:tcW w:w="1114" w:type="pct"/>
            <w:tcBorders>
              <w:top w:val="single" w:sz="4" w:space="0" w:color="auto"/>
              <w:left w:val="single" w:sz="4" w:space="0" w:color="auto"/>
              <w:bottom w:val="single" w:sz="4" w:space="0" w:color="auto"/>
              <w:right w:val="single" w:sz="4" w:space="0" w:color="auto"/>
            </w:tcBorders>
            <w:hideMark/>
          </w:tcPr>
          <w:p w14:paraId="2C1174EE" w14:textId="174B67A4" w:rsidR="00700135" w:rsidRPr="00BF07B8" w:rsidRDefault="002F5106" w:rsidP="002A5B17">
            <w:pPr>
              <w:contextualSpacing/>
              <w:jc w:val="right"/>
              <w:rPr>
                <w:rFonts w:ascii="Arial" w:eastAsia="Times New Roman" w:hAnsi="Arial" w:cs="Arial"/>
                <w:sz w:val="24"/>
                <w:szCs w:val="24"/>
              </w:rPr>
            </w:pPr>
            <w:r w:rsidRPr="002F5106">
              <w:rPr>
                <w:rFonts w:ascii="Arial" w:eastAsia="Times New Roman" w:hAnsi="Arial" w:cs="Arial"/>
                <w:sz w:val="24"/>
                <w:szCs w:val="24"/>
              </w:rPr>
              <w:t>£</w:t>
            </w:r>
            <w:r w:rsidR="00406D73">
              <w:rPr>
                <w:rFonts w:ascii="Arial" w:eastAsia="Times New Roman" w:hAnsi="Arial" w:cs="Arial"/>
                <w:sz w:val="24"/>
                <w:szCs w:val="24"/>
              </w:rPr>
              <w:t>21,471.11</w:t>
            </w:r>
          </w:p>
        </w:tc>
      </w:tr>
      <w:tr w:rsidR="00CE346F" w:rsidRPr="00BF07B8" w14:paraId="04CAA579" w14:textId="77777777" w:rsidTr="00B4485B">
        <w:tc>
          <w:tcPr>
            <w:tcW w:w="3886" w:type="pct"/>
            <w:tcBorders>
              <w:top w:val="single" w:sz="4" w:space="0" w:color="auto"/>
              <w:left w:val="single" w:sz="4" w:space="0" w:color="auto"/>
              <w:bottom w:val="single" w:sz="4" w:space="0" w:color="auto"/>
              <w:right w:val="single" w:sz="4" w:space="0" w:color="auto"/>
            </w:tcBorders>
          </w:tcPr>
          <w:p w14:paraId="09D08003" w14:textId="7FBABC5D" w:rsidR="00CE346F" w:rsidRPr="00BF07B8" w:rsidRDefault="00CE346F" w:rsidP="002A5B17">
            <w:pPr>
              <w:contextualSpacing/>
              <w:rPr>
                <w:rFonts w:ascii="Arial" w:hAnsi="Arial" w:cs="Arial"/>
                <w:b/>
                <w:sz w:val="24"/>
                <w:szCs w:val="24"/>
              </w:rPr>
            </w:pPr>
            <w:r>
              <w:rPr>
                <w:rFonts w:ascii="Arial" w:hAnsi="Arial" w:cs="Arial"/>
                <w:b/>
                <w:sz w:val="24"/>
                <w:szCs w:val="24"/>
              </w:rPr>
              <w:t>Briggs Gift Account Balance 28</w:t>
            </w:r>
            <w:r w:rsidRPr="00CE346F">
              <w:rPr>
                <w:rFonts w:ascii="Arial" w:hAnsi="Arial" w:cs="Arial"/>
                <w:b/>
                <w:sz w:val="24"/>
                <w:szCs w:val="24"/>
                <w:vertAlign w:val="superscript"/>
              </w:rPr>
              <w:t>th</w:t>
            </w:r>
            <w:r>
              <w:rPr>
                <w:rFonts w:ascii="Arial" w:hAnsi="Arial" w:cs="Arial"/>
                <w:b/>
                <w:sz w:val="24"/>
                <w:szCs w:val="24"/>
              </w:rPr>
              <w:t xml:space="preserve"> February 2023</w:t>
            </w:r>
          </w:p>
        </w:tc>
        <w:tc>
          <w:tcPr>
            <w:tcW w:w="1114" w:type="pct"/>
            <w:tcBorders>
              <w:top w:val="single" w:sz="4" w:space="0" w:color="auto"/>
              <w:left w:val="single" w:sz="4" w:space="0" w:color="auto"/>
              <w:bottom w:val="single" w:sz="4" w:space="0" w:color="auto"/>
              <w:right w:val="single" w:sz="4" w:space="0" w:color="auto"/>
            </w:tcBorders>
          </w:tcPr>
          <w:p w14:paraId="1ECBA020" w14:textId="74541218" w:rsidR="00CE346F" w:rsidRPr="002F5106" w:rsidRDefault="00CE346F" w:rsidP="002A5B17">
            <w:pPr>
              <w:contextualSpacing/>
              <w:jc w:val="right"/>
              <w:rPr>
                <w:rFonts w:ascii="Arial" w:hAnsi="Arial" w:cs="Arial"/>
                <w:sz w:val="24"/>
                <w:szCs w:val="24"/>
              </w:rPr>
            </w:pPr>
            <w:r>
              <w:rPr>
                <w:rFonts w:ascii="Arial" w:hAnsi="Arial" w:cs="Arial"/>
                <w:sz w:val="24"/>
                <w:szCs w:val="24"/>
              </w:rPr>
              <w:t>£615.35</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097"/>
        <w:gridCol w:w="5499"/>
        <w:gridCol w:w="1359"/>
        <w:gridCol w:w="1418"/>
        <w:gridCol w:w="1084"/>
      </w:tblGrid>
      <w:tr w:rsidR="00D23111" w:rsidRPr="00BF07B8" w14:paraId="70CDD00E" w14:textId="77777777" w:rsidTr="004E7104">
        <w:tc>
          <w:tcPr>
            <w:tcW w:w="1097" w:type="dxa"/>
            <w:tcBorders>
              <w:top w:val="single" w:sz="4" w:space="0" w:color="auto"/>
              <w:left w:val="single" w:sz="4" w:space="0" w:color="auto"/>
              <w:bottom w:val="single" w:sz="4" w:space="0" w:color="auto"/>
              <w:right w:val="single" w:sz="4" w:space="0" w:color="auto"/>
            </w:tcBorders>
          </w:tcPr>
          <w:p w14:paraId="67D9EC92" w14:textId="70B34DAF" w:rsidR="00D23111" w:rsidRPr="00BF07B8" w:rsidRDefault="00D23111" w:rsidP="00D23111">
            <w:pPr>
              <w:contextualSpacing/>
              <w:rPr>
                <w:rFonts w:ascii="Arial" w:hAnsi="Arial" w:cs="Arial"/>
                <w:b/>
                <w:sz w:val="24"/>
                <w:szCs w:val="24"/>
              </w:rPr>
            </w:pPr>
            <w:r w:rsidRPr="00BF07B8">
              <w:rPr>
                <w:rFonts w:ascii="Arial" w:hAnsi="Arial" w:cs="Arial"/>
                <w:b/>
                <w:sz w:val="24"/>
                <w:szCs w:val="24"/>
              </w:rPr>
              <w:t>Cheque number</w:t>
            </w:r>
          </w:p>
        </w:tc>
        <w:tc>
          <w:tcPr>
            <w:tcW w:w="5499" w:type="dxa"/>
            <w:tcBorders>
              <w:top w:val="single" w:sz="4" w:space="0" w:color="auto"/>
              <w:left w:val="single" w:sz="4" w:space="0" w:color="auto"/>
              <w:bottom w:val="single" w:sz="4" w:space="0" w:color="auto"/>
              <w:right w:val="single" w:sz="4" w:space="0" w:color="auto"/>
            </w:tcBorders>
          </w:tcPr>
          <w:p w14:paraId="74281C1D" w14:textId="1EE23A0E"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 and Date</w:t>
            </w:r>
          </w:p>
        </w:tc>
        <w:tc>
          <w:tcPr>
            <w:tcW w:w="1359"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418"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08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4E7104">
        <w:tc>
          <w:tcPr>
            <w:tcW w:w="1097"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359" w:type="dxa"/>
            <w:tcBorders>
              <w:top w:val="single" w:sz="4" w:space="0" w:color="auto"/>
              <w:left w:val="single" w:sz="4" w:space="0" w:color="auto"/>
              <w:bottom w:val="single" w:sz="4" w:space="0" w:color="auto"/>
              <w:right w:val="single" w:sz="4" w:space="0" w:color="auto"/>
            </w:tcBorders>
          </w:tcPr>
          <w:p w14:paraId="57F8D78E" w14:textId="7A51EA26" w:rsidR="00036E6A" w:rsidRPr="00BF07B8" w:rsidRDefault="008A3358" w:rsidP="00055CFE">
            <w:pPr>
              <w:rPr>
                <w:rFonts w:ascii="Arial" w:hAnsi="Arial" w:cs="Arial"/>
                <w:noProof/>
                <w:sz w:val="24"/>
                <w:szCs w:val="24"/>
              </w:rPr>
            </w:pPr>
            <w:r>
              <w:rPr>
                <w:rFonts w:ascii="Arial" w:hAnsi="Arial" w:cs="Arial"/>
                <w:noProof/>
                <w:sz w:val="24"/>
                <w:szCs w:val="24"/>
              </w:rPr>
              <w:t>-</w:t>
            </w:r>
          </w:p>
        </w:tc>
        <w:tc>
          <w:tcPr>
            <w:tcW w:w="1418" w:type="dxa"/>
          </w:tcPr>
          <w:p w14:paraId="007237EF" w14:textId="2E981B05" w:rsidR="00036E6A" w:rsidRPr="00BF07B8" w:rsidRDefault="00406D73" w:rsidP="00216AA5">
            <w:pPr>
              <w:contextualSpacing/>
              <w:jc w:val="center"/>
              <w:rPr>
                <w:rFonts w:ascii="Arial" w:hAnsi="Arial" w:cs="Arial"/>
                <w:noProof/>
                <w:sz w:val="24"/>
                <w:szCs w:val="24"/>
              </w:rPr>
            </w:pPr>
            <w:r>
              <w:rPr>
                <w:rFonts w:ascii="Arial" w:hAnsi="Arial" w:cs="Arial"/>
                <w:noProof/>
                <w:sz w:val="24"/>
                <w:szCs w:val="24"/>
              </w:rPr>
              <w:t>15.50</w:t>
            </w:r>
          </w:p>
        </w:tc>
        <w:tc>
          <w:tcPr>
            <w:tcW w:w="1084" w:type="dxa"/>
          </w:tcPr>
          <w:p w14:paraId="38D87B08" w14:textId="62949CD8" w:rsidR="00036E6A" w:rsidRPr="00BF07B8" w:rsidRDefault="008A3358" w:rsidP="002A5B17">
            <w:pPr>
              <w:contextualSpacing/>
              <w:jc w:val="center"/>
              <w:rPr>
                <w:rFonts w:ascii="Arial" w:hAnsi="Arial" w:cs="Arial"/>
                <w:noProof/>
                <w:sz w:val="24"/>
                <w:szCs w:val="24"/>
              </w:rPr>
            </w:pPr>
            <w:r>
              <w:rPr>
                <w:rFonts w:ascii="Arial" w:hAnsi="Arial" w:cs="Arial"/>
                <w:noProof/>
                <w:sz w:val="24"/>
                <w:szCs w:val="24"/>
              </w:rPr>
              <w:t>-</w:t>
            </w:r>
          </w:p>
        </w:tc>
      </w:tr>
      <w:tr w:rsidR="00C8519D" w:rsidRPr="00BF07B8" w14:paraId="06460F5F" w14:textId="77777777" w:rsidTr="004E7104">
        <w:tc>
          <w:tcPr>
            <w:tcW w:w="1097" w:type="dxa"/>
            <w:tcBorders>
              <w:top w:val="single" w:sz="4" w:space="0" w:color="auto"/>
              <w:left w:val="single" w:sz="4" w:space="0" w:color="auto"/>
              <w:bottom w:val="single" w:sz="4" w:space="0" w:color="auto"/>
              <w:right w:val="single" w:sz="4" w:space="0" w:color="auto"/>
            </w:tcBorders>
          </w:tcPr>
          <w:p w14:paraId="2641C581" w14:textId="450FA07C" w:rsidR="00C8519D" w:rsidRDefault="00E933E2" w:rsidP="00D23111">
            <w:pPr>
              <w:contextualSpacing/>
              <w:rPr>
                <w:rFonts w:ascii="Arial" w:hAnsi="Arial" w:cs="Arial"/>
                <w:bCs/>
                <w:sz w:val="24"/>
                <w:szCs w:val="24"/>
              </w:rPr>
            </w:pPr>
            <w:r>
              <w:rPr>
                <w:rFonts w:ascii="Arial" w:hAnsi="Arial" w:cs="Arial"/>
                <w:bCs/>
                <w:sz w:val="24"/>
                <w:szCs w:val="24"/>
              </w:rPr>
              <w:t>8</w:t>
            </w:r>
            <w:r w:rsidR="008A3358">
              <w:rPr>
                <w:rFonts w:ascii="Arial" w:hAnsi="Arial" w:cs="Arial"/>
                <w:bCs/>
                <w:sz w:val="24"/>
                <w:szCs w:val="24"/>
              </w:rPr>
              <w:t>48</w:t>
            </w:r>
          </w:p>
        </w:tc>
        <w:tc>
          <w:tcPr>
            <w:tcW w:w="5499" w:type="dxa"/>
            <w:tcBorders>
              <w:top w:val="single" w:sz="4" w:space="0" w:color="auto"/>
              <w:left w:val="single" w:sz="4" w:space="0" w:color="auto"/>
              <w:bottom w:val="single" w:sz="4" w:space="0" w:color="auto"/>
              <w:right w:val="single" w:sz="4" w:space="0" w:color="auto"/>
            </w:tcBorders>
          </w:tcPr>
          <w:p w14:paraId="3A7B00FD" w14:textId="5093B7EF" w:rsidR="00355BD6" w:rsidRDefault="008A3358" w:rsidP="003E5D24">
            <w:pPr>
              <w:contextualSpacing/>
              <w:rPr>
                <w:rFonts w:ascii="Arial" w:hAnsi="Arial" w:cs="Arial"/>
                <w:bCs/>
                <w:sz w:val="24"/>
                <w:szCs w:val="24"/>
              </w:rPr>
            </w:pPr>
            <w:r>
              <w:rPr>
                <w:rFonts w:ascii="Arial" w:hAnsi="Arial" w:cs="Arial"/>
                <w:bCs/>
                <w:sz w:val="24"/>
                <w:szCs w:val="24"/>
              </w:rPr>
              <w:t>CAPALC Internal Audit</w:t>
            </w:r>
          </w:p>
          <w:p w14:paraId="4442B30A" w14:textId="5FDC75F9" w:rsidR="00355BD6" w:rsidRDefault="00355BD6" w:rsidP="003E5D24">
            <w:pPr>
              <w:contextualSpacing/>
              <w:rPr>
                <w:rFonts w:ascii="Arial" w:hAnsi="Arial" w:cs="Arial"/>
                <w:bCs/>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DDB63EB" w14:textId="3390B249" w:rsidR="00355BD6" w:rsidRDefault="008A3358" w:rsidP="00055CFE">
            <w:pPr>
              <w:rPr>
                <w:rFonts w:ascii="Arial" w:hAnsi="Arial" w:cs="Arial"/>
                <w:noProof/>
                <w:sz w:val="24"/>
                <w:szCs w:val="24"/>
              </w:rPr>
            </w:pPr>
            <w:r>
              <w:rPr>
                <w:rFonts w:ascii="Arial" w:hAnsi="Arial" w:cs="Arial"/>
                <w:noProof/>
                <w:sz w:val="24"/>
                <w:szCs w:val="24"/>
              </w:rPr>
              <w:t>-</w:t>
            </w:r>
          </w:p>
        </w:tc>
        <w:tc>
          <w:tcPr>
            <w:tcW w:w="1418" w:type="dxa"/>
          </w:tcPr>
          <w:p w14:paraId="74950DAD" w14:textId="5242546B" w:rsidR="00C8519D" w:rsidRDefault="00B655D9" w:rsidP="003A2A30">
            <w:pPr>
              <w:contextualSpacing/>
              <w:jc w:val="center"/>
              <w:rPr>
                <w:rFonts w:ascii="Arial" w:hAnsi="Arial" w:cs="Arial"/>
                <w:noProof/>
                <w:sz w:val="24"/>
                <w:szCs w:val="24"/>
              </w:rPr>
            </w:pPr>
            <w:r>
              <w:rPr>
                <w:rFonts w:ascii="Arial" w:hAnsi="Arial" w:cs="Arial"/>
                <w:noProof/>
                <w:sz w:val="24"/>
                <w:szCs w:val="24"/>
              </w:rPr>
              <w:t>£</w:t>
            </w:r>
            <w:r w:rsidR="008A3358">
              <w:rPr>
                <w:rFonts w:ascii="Arial" w:hAnsi="Arial" w:cs="Arial"/>
                <w:noProof/>
                <w:sz w:val="24"/>
                <w:szCs w:val="24"/>
              </w:rPr>
              <w:t>87.90</w:t>
            </w:r>
          </w:p>
        </w:tc>
        <w:tc>
          <w:tcPr>
            <w:tcW w:w="1084" w:type="dxa"/>
          </w:tcPr>
          <w:p w14:paraId="153AA7DA" w14:textId="6B9F8A96" w:rsidR="00355BD6" w:rsidRDefault="008A3358" w:rsidP="003E5D24">
            <w:pPr>
              <w:contextualSpacing/>
              <w:jc w:val="center"/>
              <w:rPr>
                <w:rFonts w:ascii="Arial" w:hAnsi="Arial" w:cs="Arial"/>
                <w:noProof/>
                <w:sz w:val="24"/>
                <w:szCs w:val="24"/>
              </w:rPr>
            </w:pPr>
            <w:r>
              <w:rPr>
                <w:rFonts w:ascii="Arial" w:hAnsi="Arial" w:cs="Arial"/>
                <w:noProof/>
                <w:sz w:val="24"/>
                <w:szCs w:val="24"/>
              </w:rPr>
              <w:t>-</w:t>
            </w:r>
          </w:p>
        </w:tc>
      </w:tr>
      <w:tr w:rsidR="008A3358" w:rsidRPr="00BF07B8" w14:paraId="42FCCF58" w14:textId="77777777" w:rsidTr="004E7104">
        <w:tc>
          <w:tcPr>
            <w:tcW w:w="1097" w:type="dxa"/>
            <w:tcBorders>
              <w:top w:val="single" w:sz="4" w:space="0" w:color="auto"/>
              <w:left w:val="single" w:sz="4" w:space="0" w:color="auto"/>
              <w:bottom w:val="single" w:sz="4" w:space="0" w:color="auto"/>
              <w:right w:val="single" w:sz="4" w:space="0" w:color="auto"/>
            </w:tcBorders>
          </w:tcPr>
          <w:p w14:paraId="5562F8E3" w14:textId="5BFB016C" w:rsidR="008A3358" w:rsidRDefault="008A3358" w:rsidP="00D23111">
            <w:pPr>
              <w:contextualSpacing/>
              <w:rPr>
                <w:rFonts w:ascii="Arial" w:hAnsi="Arial" w:cs="Arial"/>
                <w:bCs/>
                <w:sz w:val="24"/>
                <w:szCs w:val="24"/>
              </w:rPr>
            </w:pPr>
            <w:r>
              <w:rPr>
                <w:rFonts w:ascii="Arial" w:hAnsi="Arial" w:cs="Arial"/>
                <w:bCs/>
                <w:sz w:val="24"/>
                <w:szCs w:val="24"/>
              </w:rPr>
              <w:t>849</w:t>
            </w:r>
          </w:p>
        </w:tc>
        <w:tc>
          <w:tcPr>
            <w:tcW w:w="5499" w:type="dxa"/>
            <w:tcBorders>
              <w:top w:val="single" w:sz="4" w:space="0" w:color="auto"/>
              <w:left w:val="single" w:sz="4" w:space="0" w:color="auto"/>
              <w:bottom w:val="single" w:sz="4" w:space="0" w:color="auto"/>
              <w:right w:val="single" w:sz="4" w:space="0" w:color="auto"/>
            </w:tcBorders>
          </w:tcPr>
          <w:p w14:paraId="50F30656" w14:textId="0CDBF818" w:rsidR="008A3358" w:rsidRDefault="008A3358" w:rsidP="003E5D24">
            <w:pPr>
              <w:contextualSpacing/>
              <w:rPr>
                <w:rFonts w:ascii="Arial" w:hAnsi="Arial" w:cs="Arial"/>
                <w:bCs/>
                <w:sz w:val="24"/>
                <w:szCs w:val="24"/>
              </w:rPr>
            </w:pPr>
            <w:r>
              <w:rPr>
                <w:rFonts w:ascii="Arial" w:hAnsi="Arial" w:cs="Arial"/>
                <w:bCs/>
                <w:sz w:val="24"/>
                <w:szCs w:val="24"/>
              </w:rPr>
              <w:t xml:space="preserve">ICO </w:t>
            </w:r>
          </w:p>
        </w:tc>
        <w:tc>
          <w:tcPr>
            <w:tcW w:w="1359" w:type="dxa"/>
            <w:tcBorders>
              <w:top w:val="single" w:sz="4" w:space="0" w:color="auto"/>
              <w:left w:val="single" w:sz="4" w:space="0" w:color="auto"/>
              <w:bottom w:val="single" w:sz="4" w:space="0" w:color="auto"/>
              <w:right w:val="single" w:sz="4" w:space="0" w:color="auto"/>
            </w:tcBorders>
          </w:tcPr>
          <w:p w14:paraId="16470456" w14:textId="37DB2740" w:rsidR="008A3358" w:rsidRDefault="008A3358" w:rsidP="00055CFE">
            <w:pPr>
              <w:rPr>
                <w:rFonts w:ascii="Arial" w:hAnsi="Arial" w:cs="Arial"/>
                <w:noProof/>
                <w:sz w:val="24"/>
                <w:szCs w:val="24"/>
              </w:rPr>
            </w:pPr>
            <w:r>
              <w:rPr>
                <w:rFonts w:ascii="Arial" w:hAnsi="Arial" w:cs="Arial"/>
                <w:noProof/>
                <w:sz w:val="24"/>
                <w:szCs w:val="24"/>
              </w:rPr>
              <w:t>-</w:t>
            </w:r>
          </w:p>
        </w:tc>
        <w:tc>
          <w:tcPr>
            <w:tcW w:w="1418" w:type="dxa"/>
          </w:tcPr>
          <w:p w14:paraId="3D7E0AB8" w14:textId="280A8D4A" w:rsidR="008A3358" w:rsidRDefault="008A3358" w:rsidP="003A2A30">
            <w:pPr>
              <w:contextualSpacing/>
              <w:jc w:val="center"/>
              <w:rPr>
                <w:rFonts w:ascii="Arial" w:hAnsi="Arial" w:cs="Arial"/>
                <w:noProof/>
                <w:sz w:val="24"/>
                <w:szCs w:val="24"/>
              </w:rPr>
            </w:pPr>
            <w:r>
              <w:rPr>
                <w:rFonts w:ascii="Arial" w:hAnsi="Arial" w:cs="Arial"/>
                <w:noProof/>
                <w:sz w:val="24"/>
                <w:szCs w:val="24"/>
              </w:rPr>
              <w:t>£35</w:t>
            </w:r>
          </w:p>
        </w:tc>
        <w:tc>
          <w:tcPr>
            <w:tcW w:w="1084" w:type="dxa"/>
          </w:tcPr>
          <w:p w14:paraId="276E0684" w14:textId="6D7D9425" w:rsidR="008A3358" w:rsidRDefault="008A3358" w:rsidP="003E5D24">
            <w:pPr>
              <w:contextualSpacing/>
              <w:jc w:val="center"/>
              <w:rPr>
                <w:rFonts w:ascii="Arial" w:hAnsi="Arial" w:cs="Arial"/>
                <w:noProof/>
                <w:sz w:val="24"/>
                <w:szCs w:val="24"/>
              </w:rPr>
            </w:pPr>
            <w:r>
              <w:rPr>
                <w:rFonts w:ascii="Arial" w:hAnsi="Arial" w:cs="Arial"/>
                <w:noProof/>
                <w:sz w:val="24"/>
                <w:szCs w:val="24"/>
              </w:rPr>
              <w:t>-</w:t>
            </w:r>
          </w:p>
        </w:tc>
      </w:tr>
      <w:tr w:rsidR="008A3358" w:rsidRPr="00BF07B8" w14:paraId="04CB3C34" w14:textId="77777777" w:rsidTr="004E7104">
        <w:tc>
          <w:tcPr>
            <w:tcW w:w="1097" w:type="dxa"/>
            <w:tcBorders>
              <w:top w:val="single" w:sz="4" w:space="0" w:color="auto"/>
              <w:left w:val="single" w:sz="4" w:space="0" w:color="auto"/>
              <w:bottom w:val="single" w:sz="4" w:space="0" w:color="auto"/>
              <w:right w:val="single" w:sz="4" w:space="0" w:color="auto"/>
            </w:tcBorders>
          </w:tcPr>
          <w:p w14:paraId="614845FD" w14:textId="01EA612A" w:rsidR="008A3358" w:rsidRDefault="008A3358" w:rsidP="00D23111">
            <w:pPr>
              <w:contextualSpacing/>
              <w:rPr>
                <w:rFonts w:ascii="Arial" w:hAnsi="Arial" w:cs="Arial"/>
                <w:bCs/>
                <w:sz w:val="24"/>
                <w:szCs w:val="24"/>
              </w:rPr>
            </w:pPr>
            <w:r>
              <w:rPr>
                <w:rFonts w:ascii="Arial" w:hAnsi="Arial" w:cs="Arial"/>
                <w:bCs/>
                <w:sz w:val="24"/>
                <w:szCs w:val="24"/>
              </w:rPr>
              <w:t>850</w:t>
            </w:r>
          </w:p>
        </w:tc>
        <w:tc>
          <w:tcPr>
            <w:tcW w:w="5499" w:type="dxa"/>
            <w:tcBorders>
              <w:top w:val="single" w:sz="4" w:space="0" w:color="auto"/>
              <w:left w:val="single" w:sz="4" w:space="0" w:color="auto"/>
              <w:bottom w:val="single" w:sz="4" w:space="0" w:color="auto"/>
              <w:right w:val="single" w:sz="4" w:space="0" w:color="auto"/>
            </w:tcBorders>
          </w:tcPr>
          <w:p w14:paraId="2CB1E456" w14:textId="3DEB1CC9" w:rsidR="008A3358" w:rsidRDefault="008A3358" w:rsidP="003E5D24">
            <w:pPr>
              <w:contextualSpacing/>
              <w:rPr>
                <w:rFonts w:ascii="Arial" w:hAnsi="Arial" w:cs="Arial"/>
                <w:bCs/>
                <w:sz w:val="24"/>
                <w:szCs w:val="24"/>
              </w:rPr>
            </w:pPr>
            <w:r>
              <w:rPr>
                <w:rFonts w:ascii="Arial" w:hAnsi="Arial" w:cs="Arial"/>
                <w:bCs/>
                <w:sz w:val="24"/>
                <w:szCs w:val="24"/>
              </w:rPr>
              <w:t>Simon Ratford – grass cutting</w:t>
            </w:r>
          </w:p>
        </w:tc>
        <w:tc>
          <w:tcPr>
            <w:tcW w:w="1359" w:type="dxa"/>
            <w:tcBorders>
              <w:top w:val="single" w:sz="4" w:space="0" w:color="auto"/>
              <w:left w:val="single" w:sz="4" w:space="0" w:color="auto"/>
              <w:bottom w:val="single" w:sz="4" w:space="0" w:color="auto"/>
              <w:right w:val="single" w:sz="4" w:space="0" w:color="auto"/>
            </w:tcBorders>
          </w:tcPr>
          <w:p w14:paraId="3F918086" w14:textId="18BB7BBC" w:rsidR="008A3358" w:rsidRDefault="008A3358" w:rsidP="00055CFE">
            <w:pPr>
              <w:rPr>
                <w:rFonts w:ascii="Arial" w:hAnsi="Arial" w:cs="Arial"/>
                <w:noProof/>
                <w:sz w:val="24"/>
                <w:szCs w:val="24"/>
              </w:rPr>
            </w:pPr>
            <w:r>
              <w:rPr>
                <w:rFonts w:ascii="Arial" w:hAnsi="Arial" w:cs="Arial"/>
                <w:noProof/>
                <w:sz w:val="24"/>
                <w:szCs w:val="24"/>
              </w:rPr>
              <w:t>-</w:t>
            </w:r>
          </w:p>
        </w:tc>
        <w:tc>
          <w:tcPr>
            <w:tcW w:w="1418" w:type="dxa"/>
          </w:tcPr>
          <w:p w14:paraId="4BFC60E2" w14:textId="78746B8C" w:rsidR="008A3358" w:rsidRDefault="008A3358" w:rsidP="003A2A30">
            <w:pPr>
              <w:contextualSpacing/>
              <w:jc w:val="center"/>
              <w:rPr>
                <w:rFonts w:ascii="Arial" w:hAnsi="Arial" w:cs="Arial"/>
                <w:noProof/>
                <w:sz w:val="24"/>
                <w:szCs w:val="24"/>
              </w:rPr>
            </w:pPr>
            <w:r>
              <w:rPr>
                <w:rFonts w:ascii="Arial" w:hAnsi="Arial" w:cs="Arial"/>
                <w:noProof/>
                <w:sz w:val="24"/>
                <w:szCs w:val="24"/>
              </w:rPr>
              <w:t>£375</w:t>
            </w:r>
          </w:p>
        </w:tc>
        <w:tc>
          <w:tcPr>
            <w:tcW w:w="1084" w:type="dxa"/>
          </w:tcPr>
          <w:p w14:paraId="2C1D8D87" w14:textId="254ED32C" w:rsidR="008A3358" w:rsidRDefault="008A3358" w:rsidP="003E5D24">
            <w:pPr>
              <w:contextualSpacing/>
              <w:jc w:val="center"/>
              <w:rPr>
                <w:rFonts w:ascii="Arial" w:hAnsi="Arial" w:cs="Arial"/>
                <w:noProof/>
                <w:sz w:val="24"/>
                <w:szCs w:val="24"/>
              </w:rPr>
            </w:pPr>
            <w:r>
              <w:rPr>
                <w:rFonts w:ascii="Arial" w:hAnsi="Arial" w:cs="Arial"/>
                <w:noProof/>
                <w:sz w:val="24"/>
                <w:szCs w:val="24"/>
              </w:rPr>
              <w:t>-</w:t>
            </w:r>
          </w:p>
        </w:tc>
      </w:tr>
      <w:tr w:rsidR="005A6698" w:rsidRPr="00BF07B8" w14:paraId="2A593463" w14:textId="77777777" w:rsidTr="004E7104">
        <w:tc>
          <w:tcPr>
            <w:tcW w:w="1097"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499"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418" w:type="dxa"/>
          </w:tcPr>
          <w:p w14:paraId="1BFBFDB5" w14:textId="6BC64979" w:rsidR="005A6698" w:rsidRPr="000E3445" w:rsidRDefault="00406D73" w:rsidP="00216AA5">
            <w:pPr>
              <w:contextualSpacing/>
              <w:jc w:val="center"/>
              <w:rPr>
                <w:rFonts w:ascii="Arial" w:hAnsi="Arial" w:cs="Arial"/>
                <w:noProof/>
                <w:sz w:val="24"/>
                <w:szCs w:val="24"/>
              </w:rPr>
            </w:pPr>
            <w:r>
              <w:rPr>
                <w:rFonts w:ascii="Arial" w:hAnsi="Arial" w:cs="Arial"/>
                <w:noProof/>
                <w:sz w:val="24"/>
                <w:szCs w:val="24"/>
              </w:rPr>
              <w:t>£</w:t>
            </w:r>
            <w:r w:rsidR="00AC02FF">
              <w:rPr>
                <w:rFonts w:ascii="Arial" w:hAnsi="Arial" w:cs="Arial"/>
                <w:noProof/>
                <w:sz w:val="24"/>
                <w:szCs w:val="24"/>
              </w:rPr>
              <w:t>513.40</w:t>
            </w:r>
          </w:p>
        </w:tc>
        <w:tc>
          <w:tcPr>
            <w:tcW w:w="1084" w:type="dxa"/>
          </w:tcPr>
          <w:p w14:paraId="2D40CF30" w14:textId="77777777" w:rsidR="005A6698" w:rsidRPr="00BF07B8" w:rsidRDefault="005A6698" w:rsidP="002A5B17">
            <w:pPr>
              <w:contextualSpacing/>
              <w:jc w:val="center"/>
              <w:rPr>
                <w:rFonts w:ascii="Arial" w:hAnsi="Arial" w:cs="Arial"/>
                <w:noProof/>
                <w:sz w:val="24"/>
                <w:szCs w:val="24"/>
              </w:rPr>
            </w:pPr>
          </w:p>
        </w:tc>
      </w:tr>
      <w:tr w:rsidR="00D23111" w:rsidRPr="00BF07B8" w14:paraId="22DFB0B9" w14:textId="77777777" w:rsidTr="004E7104">
        <w:tc>
          <w:tcPr>
            <w:tcW w:w="1097" w:type="dxa"/>
            <w:tcBorders>
              <w:top w:val="single" w:sz="4" w:space="0" w:color="auto"/>
              <w:left w:val="single" w:sz="4" w:space="0" w:color="auto"/>
              <w:bottom w:val="single" w:sz="4" w:space="0" w:color="auto"/>
              <w:right w:val="single" w:sz="4" w:space="0" w:color="auto"/>
            </w:tcBorders>
          </w:tcPr>
          <w:p w14:paraId="033C4444" w14:textId="77777777" w:rsidR="00D23111" w:rsidRPr="00BF07B8" w:rsidRDefault="00D23111" w:rsidP="002A5B17">
            <w:pPr>
              <w:contextualSpacing/>
              <w:jc w:val="center"/>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031CA170" w14:textId="2CBDAA55" w:rsidR="00D23111" w:rsidRPr="00BF07B8" w:rsidRDefault="00D23111" w:rsidP="00036E6A">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Total of Outstanding Cheques </w:t>
            </w:r>
          </w:p>
        </w:tc>
        <w:tc>
          <w:tcPr>
            <w:tcW w:w="1359" w:type="dxa"/>
            <w:tcBorders>
              <w:top w:val="single" w:sz="4" w:space="0" w:color="auto"/>
              <w:left w:val="single" w:sz="4" w:space="0" w:color="auto"/>
              <w:bottom w:val="single" w:sz="4" w:space="0" w:color="auto"/>
              <w:right w:val="single" w:sz="4" w:space="0" w:color="auto"/>
            </w:tcBorders>
          </w:tcPr>
          <w:p w14:paraId="20191874" w14:textId="3C04ECB8" w:rsidR="001A725E" w:rsidRDefault="00B655D9" w:rsidP="000E3445">
            <w:pPr>
              <w:rPr>
                <w:rFonts w:ascii="Arial" w:eastAsia="Times New Roman" w:hAnsi="Arial" w:cs="Arial"/>
                <w:noProof/>
                <w:sz w:val="24"/>
                <w:szCs w:val="24"/>
              </w:rPr>
            </w:pPr>
            <w:r>
              <w:rPr>
                <w:rFonts w:ascii="Arial" w:eastAsia="Times New Roman" w:hAnsi="Arial" w:cs="Arial"/>
                <w:noProof/>
                <w:sz w:val="24"/>
                <w:szCs w:val="24"/>
              </w:rPr>
              <w:t>84</w:t>
            </w:r>
            <w:r w:rsidR="00406D73">
              <w:rPr>
                <w:rFonts w:ascii="Arial" w:eastAsia="Times New Roman" w:hAnsi="Arial" w:cs="Arial"/>
                <w:noProof/>
                <w:sz w:val="24"/>
                <w:szCs w:val="24"/>
              </w:rPr>
              <w:t>4</w:t>
            </w:r>
          </w:p>
          <w:p w14:paraId="09042C60" w14:textId="7985C61E" w:rsidR="009862D1" w:rsidRPr="00BF07B8" w:rsidRDefault="009862D1" w:rsidP="000E3445">
            <w:pPr>
              <w:rPr>
                <w:rFonts w:ascii="Arial" w:eastAsia="Times New Roman" w:hAnsi="Arial" w:cs="Arial"/>
                <w:noProof/>
                <w:sz w:val="24"/>
                <w:szCs w:val="24"/>
              </w:rPr>
            </w:pPr>
          </w:p>
        </w:tc>
        <w:tc>
          <w:tcPr>
            <w:tcW w:w="1418" w:type="dxa"/>
          </w:tcPr>
          <w:p w14:paraId="00271128" w14:textId="108B7F61" w:rsidR="009862D1" w:rsidRPr="00BF07B8" w:rsidRDefault="00B655D9" w:rsidP="00FF5B26">
            <w:pPr>
              <w:contextualSpacing/>
              <w:jc w:val="center"/>
              <w:rPr>
                <w:rFonts w:ascii="Arial" w:eastAsia="Times New Roman" w:hAnsi="Arial" w:cs="Arial"/>
                <w:noProof/>
                <w:sz w:val="24"/>
                <w:szCs w:val="24"/>
              </w:rPr>
            </w:pPr>
            <w:r>
              <w:rPr>
                <w:rFonts w:ascii="Arial" w:eastAsia="Times New Roman" w:hAnsi="Arial" w:cs="Arial"/>
                <w:noProof/>
                <w:sz w:val="24"/>
                <w:szCs w:val="24"/>
              </w:rPr>
              <w:lastRenderedPageBreak/>
              <w:t>£</w:t>
            </w:r>
            <w:r w:rsidR="00406D73">
              <w:rPr>
                <w:rFonts w:ascii="Arial" w:eastAsia="Times New Roman" w:hAnsi="Arial" w:cs="Arial"/>
                <w:noProof/>
                <w:sz w:val="24"/>
                <w:szCs w:val="24"/>
              </w:rPr>
              <w:t>268.83</w:t>
            </w:r>
          </w:p>
        </w:tc>
        <w:tc>
          <w:tcPr>
            <w:tcW w:w="1084" w:type="dxa"/>
          </w:tcPr>
          <w:p w14:paraId="00AFF294" w14:textId="77777777" w:rsidR="00D23111" w:rsidRPr="00BF07B8" w:rsidRDefault="00D23111" w:rsidP="004E7104">
            <w:pPr>
              <w:contextualSpacing/>
              <w:rPr>
                <w:rFonts w:ascii="Arial" w:eastAsia="Times New Roman" w:hAnsi="Arial" w:cs="Arial"/>
                <w:noProof/>
                <w:sz w:val="24"/>
                <w:szCs w:val="24"/>
              </w:rPr>
            </w:pPr>
          </w:p>
        </w:tc>
      </w:tr>
      <w:tr w:rsidR="00D23111" w:rsidRPr="00BF07B8" w14:paraId="53F6C79D" w14:textId="77777777" w:rsidTr="004E7104">
        <w:tc>
          <w:tcPr>
            <w:tcW w:w="1097" w:type="dxa"/>
            <w:tcBorders>
              <w:top w:val="single" w:sz="4" w:space="0" w:color="auto"/>
              <w:left w:val="single" w:sz="4" w:space="0" w:color="auto"/>
              <w:bottom w:val="single" w:sz="4" w:space="0" w:color="auto"/>
              <w:right w:val="single" w:sz="4" w:space="0" w:color="auto"/>
            </w:tcBorders>
          </w:tcPr>
          <w:p w14:paraId="1DE72132" w14:textId="77777777" w:rsidR="00D23111" w:rsidRPr="00BF07B8" w:rsidRDefault="00D23111" w:rsidP="002A5B17">
            <w:pPr>
              <w:contextualSpacing/>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52D39030" w14:textId="3A139FD2" w:rsidR="00D23111" w:rsidRPr="00BF07B8" w:rsidRDefault="00D23111" w:rsidP="002A5B17">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After above Cheques </w:t>
            </w:r>
          </w:p>
        </w:tc>
        <w:tc>
          <w:tcPr>
            <w:tcW w:w="1359" w:type="dxa"/>
            <w:tcBorders>
              <w:top w:val="single" w:sz="4" w:space="0" w:color="auto"/>
              <w:left w:val="single" w:sz="4" w:space="0" w:color="auto"/>
              <w:bottom w:val="single" w:sz="4" w:space="0" w:color="auto"/>
              <w:right w:val="single" w:sz="4" w:space="0" w:color="auto"/>
            </w:tcBorders>
          </w:tcPr>
          <w:p w14:paraId="194F7042" w14:textId="77777777" w:rsidR="00D23111" w:rsidRPr="00BF07B8" w:rsidRDefault="00D23111" w:rsidP="002A5B17">
            <w:pPr>
              <w:jc w:val="center"/>
              <w:rPr>
                <w:rFonts w:ascii="Arial" w:eastAsia="Times New Roman" w:hAnsi="Arial" w:cs="Arial"/>
                <w:noProof/>
                <w:sz w:val="24"/>
                <w:szCs w:val="24"/>
              </w:rPr>
            </w:pPr>
          </w:p>
        </w:tc>
        <w:tc>
          <w:tcPr>
            <w:tcW w:w="1418" w:type="dxa"/>
          </w:tcPr>
          <w:p w14:paraId="17926042" w14:textId="3218594A" w:rsidR="00D23111" w:rsidRPr="00657D60" w:rsidRDefault="00406D73" w:rsidP="002A5B17">
            <w:pPr>
              <w:contextualSpacing/>
              <w:jc w:val="center"/>
              <w:rPr>
                <w:rFonts w:ascii="Arial" w:eastAsia="Times New Roman" w:hAnsi="Arial" w:cs="Arial"/>
                <w:b/>
                <w:bCs/>
                <w:noProof/>
                <w:sz w:val="24"/>
                <w:szCs w:val="24"/>
              </w:rPr>
            </w:pPr>
            <w:r>
              <w:rPr>
                <w:rFonts w:ascii="Arial" w:eastAsia="Times New Roman" w:hAnsi="Arial" w:cs="Arial"/>
                <w:b/>
                <w:bCs/>
                <w:noProof/>
                <w:sz w:val="24"/>
                <w:szCs w:val="24"/>
              </w:rPr>
              <w:t>£2</w:t>
            </w:r>
            <w:r w:rsidR="00AC02FF">
              <w:rPr>
                <w:rFonts w:ascii="Arial" w:eastAsia="Times New Roman" w:hAnsi="Arial" w:cs="Arial"/>
                <w:b/>
                <w:bCs/>
                <w:noProof/>
                <w:sz w:val="24"/>
                <w:szCs w:val="24"/>
              </w:rPr>
              <w:t>0,688.88</w:t>
            </w:r>
          </w:p>
        </w:tc>
        <w:tc>
          <w:tcPr>
            <w:tcW w:w="1084" w:type="dxa"/>
          </w:tcPr>
          <w:p w14:paraId="65837401" w14:textId="716D3D53" w:rsidR="00D23111" w:rsidRPr="00BF07B8" w:rsidRDefault="00D23111" w:rsidP="004E7104">
            <w:pPr>
              <w:contextualSpacing/>
              <w:rPr>
                <w:rFonts w:ascii="Arial" w:eastAsia="Times New Roman" w:hAnsi="Arial" w:cs="Arial"/>
                <w:b/>
                <w:noProof/>
                <w:sz w:val="24"/>
                <w:szCs w:val="24"/>
              </w:rPr>
            </w:pPr>
          </w:p>
          <w:p w14:paraId="7F0634C2" w14:textId="77777777" w:rsidR="00D23111" w:rsidRPr="00BF07B8" w:rsidRDefault="00D23111" w:rsidP="002A5B17">
            <w:pPr>
              <w:contextualSpacing/>
              <w:jc w:val="center"/>
              <w:rPr>
                <w:rFonts w:ascii="Arial" w:eastAsia="Times New Roman" w:hAnsi="Arial" w:cs="Arial"/>
                <w:b/>
                <w:noProof/>
                <w:sz w:val="24"/>
                <w:szCs w:val="24"/>
              </w:rPr>
            </w:pPr>
          </w:p>
        </w:tc>
      </w:tr>
    </w:tbl>
    <w:p w14:paraId="4ACFA83E" w14:textId="25640231" w:rsidR="00AF2115" w:rsidRDefault="00C83FDD" w:rsidP="00A12765">
      <w:pPr>
        <w:pStyle w:val="ListParagraph"/>
        <w:numPr>
          <w:ilvl w:val="0"/>
          <w:numId w:val="22"/>
        </w:numPr>
        <w:tabs>
          <w:tab w:val="left" w:pos="6804"/>
        </w:tabs>
        <w:rPr>
          <w:rFonts w:ascii="Arial" w:hAnsi="Arial" w:cs="Arial"/>
          <w:b/>
          <w:sz w:val="24"/>
          <w:szCs w:val="24"/>
        </w:rPr>
      </w:pPr>
      <w:r w:rsidRPr="00E933E2">
        <w:rPr>
          <w:rFonts w:ascii="Arial" w:hAnsi="Arial" w:cs="Arial"/>
          <w:b/>
          <w:sz w:val="24"/>
          <w:szCs w:val="24"/>
        </w:rPr>
        <w:t>Matters for next Agenda</w:t>
      </w:r>
      <w:r w:rsidR="00AC02FF">
        <w:rPr>
          <w:rFonts w:ascii="Arial" w:hAnsi="Arial" w:cs="Arial"/>
          <w:b/>
          <w:sz w:val="24"/>
          <w:szCs w:val="24"/>
        </w:rPr>
        <w:t>: Policies, Playground WP, quotes for works around the village, Reading Room – Warm Hub funds return, actions on the Audit report.</w:t>
      </w:r>
    </w:p>
    <w:p w14:paraId="1E4DF4EF" w14:textId="77777777" w:rsidR="00AC02FF" w:rsidRPr="00E933E2" w:rsidRDefault="00AC02FF" w:rsidP="00AC02FF">
      <w:pPr>
        <w:pStyle w:val="ListParagraph"/>
        <w:tabs>
          <w:tab w:val="left" w:pos="6804"/>
        </w:tabs>
        <w:ind w:left="360"/>
        <w:rPr>
          <w:rFonts w:ascii="Arial" w:hAnsi="Arial" w:cs="Arial"/>
          <w:b/>
          <w:sz w:val="24"/>
          <w:szCs w:val="24"/>
        </w:rPr>
      </w:pPr>
    </w:p>
    <w:p w14:paraId="6D1D1EA3" w14:textId="3EE745E6" w:rsidR="00006CD3" w:rsidRDefault="00B42CCA" w:rsidP="005830E4">
      <w:pPr>
        <w:tabs>
          <w:tab w:val="left" w:pos="709"/>
          <w:tab w:val="left" w:pos="2990"/>
          <w:tab w:val="left" w:pos="6804"/>
        </w:tabs>
        <w:rPr>
          <w:rFonts w:ascii="Calibri" w:hAnsi="Calibri" w:cs="Calibri"/>
          <w:sz w:val="24"/>
          <w:szCs w:val="24"/>
        </w:rPr>
      </w:pPr>
      <w:r w:rsidRPr="00BF07B8">
        <w:rPr>
          <w:rFonts w:ascii="Arial" w:hAnsi="Arial" w:cs="Arial"/>
          <w:b/>
          <w:sz w:val="24"/>
          <w:szCs w:val="24"/>
        </w:rPr>
        <w:t xml:space="preserve">Dates of </w:t>
      </w:r>
      <w:r w:rsidR="00BD3F1B" w:rsidRPr="00BF07B8">
        <w:rPr>
          <w:rFonts w:ascii="Arial" w:hAnsi="Arial" w:cs="Arial"/>
          <w:b/>
          <w:sz w:val="24"/>
          <w:szCs w:val="24"/>
        </w:rPr>
        <w:t xml:space="preserve">Parish Council </w:t>
      </w:r>
      <w:r w:rsidRPr="00BF07B8">
        <w:rPr>
          <w:rFonts w:ascii="Arial" w:hAnsi="Arial" w:cs="Arial"/>
          <w:b/>
          <w:sz w:val="24"/>
          <w:szCs w:val="24"/>
        </w:rPr>
        <w:t xml:space="preserve">meetings in </w:t>
      </w:r>
      <w:r w:rsidR="001E325B" w:rsidRPr="00BF07B8">
        <w:rPr>
          <w:rFonts w:ascii="Arial" w:hAnsi="Arial" w:cs="Arial"/>
          <w:b/>
          <w:sz w:val="24"/>
          <w:szCs w:val="24"/>
        </w:rPr>
        <w:t>20</w:t>
      </w:r>
      <w:r w:rsidR="00DC7B36" w:rsidRPr="00BF07B8">
        <w:rPr>
          <w:rFonts w:ascii="Arial" w:hAnsi="Arial" w:cs="Arial"/>
          <w:b/>
          <w:sz w:val="24"/>
          <w:szCs w:val="24"/>
        </w:rPr>
        <w:t>2</w:t>
      </w:r>
      <w:r w:rsidR="00FF5B26">
        <w:rPr>
          <w:rFonts w:ascii="Arial" w:hAnsi="Arial" w:cs="Arial"/>
          <w:b/>
          <w:sz w:val="24"/>
          <w:szCs w:val="24"/>
        </w:rPr>
        <w:t>3</w:t>
      </w:r>
      <w:r w:rsidRPr="00BF07B8">
        <w:rPr>
          <w:rFonts w:ascii="Arial" w:hAnsi="Arial" w:cs="Arial"/>
          <w:b/>
          <w:sz w:val="24"/>
          <w:szCs w:val="24"/>
        </w:rPr>
        <w:t xml:space="preserve"> are</w:t>
      </w:r>
      <w:r w:rsidR="00277F0C">
        <w:rPr>
          <w:rFonts w:ascii="Arial" w:hAnsi="Arial" w:cs="Arial"/>
          <w:b/>
          <w:sz w:val="24"/>
          <w:szCs w:val="24"/>
        </w:rPr>
        <w:t>:</w:t>
      </w:r>
      <w:r w:rsidR="00657D60">
        <w:rPr>
          <w:rFonts w:ascii="Arial" w:hAnsi="Arial" w:cs="Arial"/>
          <w:b/>
          <w:sz w:val="24"/>
          <w:szCs w:val="24"/>
        </w:rPr>
        <w:t xml:space="preserve"> </w:t>
      </w:r>
      <w:r w:rsidR="00FF5B26" w:rsidRPr="00FF5B26">
        <w:rPr>
          <w:rFonts w:ascii="Arial" w:hAnsi="Arial" w:cs="Arial"/>
          <w:b/>
          <w:sz w:val="24"/>
          <w:szCs w:val="24"/>
        </w:rPr>
        <w:t>7th August (planning), 4th September, 2nd October (planning), 6th November, 4th December (planning).</w:t>
      </w:r>
    </w:p>
    <w:p w14:paraId="11CE72F1" w14:textId="61DEAE10" w:rsidR="00FC5426" w:rsidRDefault="00FC5426" w:rsidP="00701003">
      <w:pPr>
        <w:tabs>
          <w:tab w:val="left" w:pos="709"/>
          <w:tab w:val="left" w:pos="2990"/>
          <w:tab w:val="left" w:pos="6804"/>
        </w:tabs>
        <w:rPr>
          <w:rFonts w:ascii="Calibri" w:hAnsi="Calibri" w:cs="Calibri"/>
          <w:noProof/>
          <w:sz w:val="24"/>
          <w:szCs w:val="24"/>
          <w:lang w:val="en-US"/>
        </w:rPr>
      </w:pPr>
    </w:p>
    <w:p w14:paraId="576B59F6" w14:textId="0921041C" w:rsidR="00AC02FF" w:rsidRPr="00AC02FF" w:rsidRDefault="00AC02FF" w:rsidP="00AC02FF">
      <w:pPr>
        <w:spacing w:after="160" w:line="256" w:lineRule="auto"/>
        <w:jc w:val="center"/>
        <w:rPr>
          <w:rFonts w:ascii="Arial" w:eastAsia="Calibri" w:hAnsi="Arial" w:cs="Arial"/>
          <w:b/>
          <w:bCs/>
          <w:kern w:val="2"/>
          <w:sz w:val="24"/>
          <w:szCs w:val="24"/>
          <w:u w:val="single"/>
          <w14:ligatures w14:val="standardContextual"/>
        </w:rPr>
      </w:pPr>
      <w:r w:rsidRPr="00AC02FF">
        <w:rPr>
          <w:rFonts w:ascii="Arial" w:eastAsia="Calibri" w:hAnsi="Arial" w:cs="Arial"/>
          <w:b/>
          <w:bCs/>
          <w:kern w:val="2"/>
          <w:sz w:val="24"/>
          <w:szCs w:val="24"/>
          <w:u w:val="single"/>
          <w14:ligatures w14:val="standardContextual"/>
        </w:rPr>
        <w:t>District and County Councillor’s Report – July 2023</w:t>
      </w:r>
    </w:p>
    <w:p w14:paraId="4C6720E3" w14:textId="77777777" w:rsidR="00AC02FF" w:rsidRPr="00AC02FF" w:rsidRDefault="00AC02FF" w:rsidP="00AC02FF">
      <w:pPr>
        <w:spacing w:after="160" w:line="256" w:lineRule="auto"/>
        <w:rPr>
          <w:rFonts w:ascii="Arial" w:eastAsia="Calibri" w:hAnsi="Arial" w:cs="Arial"/>
          <w:b/>
          <w:bCs/>
          <w:kern w:val="2"/>
          <w:sz w:val="24"/>
          <w:szCs w:val="24"/>
          <w:u w:val="single"/>
          <w14:ligatures w14:val="standardContextual"/>
        </w:rPr>
      </w:pPr>
      <w:r w:rsidRPr="00AC02FF">
        <w:rPr>
          <w:rFonts w:ascii="Arial" w:eastAsia="Calibri" w:hAnsi="Arial" w:cs="Arial"/>
          <w:b/>
          <w:bCs/>
          <w:kern w:val="2"/>
          <w:sz w:val="24"/>
          <w:szCs w:val="24"/>
          <w:u w:val="single"/>
          <w14:ligatures w14:val="standardContextual"/>
        </w:rPr>
        <w:t>4 Day Week</w:t>
      </w:r>
    </w:p>
    <w:p w14:paraId="2B657B3C" w14:textId="77777777" w:rsidR="00AC02FF" w:rsidRPr="00AC02FF" w:rsidRDefault="00AC02FF" w:rsidP="00AC02FF">
      <w:pPr>
        <w:spacing w:after="160" w:line="256" w:lineRule="auto"/>
        <w:rPr>
          <w:rFonts w:ascii="Arial" w:eastAsia="Calibri" w:hAnsi="Arial" w:cs="Arial"/>
          <w:kern w:val="2"/>
          <w:sz w:val="24"/>
          <w:szCs w:val="24"/>
          <w14:ligatures w14:val="standardContextual"/>
        </w:rPr>
      </w:pPr>
      <w:r w:rsidRPr="00AC02FF">
        <w:rPr>
          <w:rFonts w:ascii="Arial" w:eastAsia="Calibri" w:hAnsi="Arial" w:cs="Arial"/>
          <w:kern w:val="2"/>
          <w:sz w:val="24"/>
          <w:szCs w:val="24"/>
          <w14:ligatures w14:val="standardContextual"/>
        </w:rPr>
        <w:t>The trail of a 4-day working week at the District Council was recently extended by another year for office staff and will also be introduced to the waste service as of September this year. This will mean residential bins will only be collected between Tuesday and Friday each week – meaning our area will have a new bin collection day. This will be communicated, by the council, once the detail has been finalised.</w:t>
      </w:r>
    </w:p>
    <w:p w14:paraId="6FAF5899" w14:textId="52A74BEF" w:rsidR="00AC02FF" w:rsidRPr="00AC02FF" w:rsidRDefault="00AC02FF" w:rsidP="00AC02FF">
      <w:pPr>
        <w:spacing w:after="160" w:line="256" w:lineRule="auto"/>
        <w:rPr>
          <w:rFonts w:ascii="Arial" w:eastAsia="Calibri" w:hAnsi="Arial" w:cs="Arial"/>
          <w:kern w:val="2"/>
          <w:sz w:val="24"/>
          <w:szCs w:val="24"/>
          <w14:ligatures w14:val="standardContextual"/>
        </w:rPr>
      </w:pPr>
      <w:r w:rsidRPr="00AC02FF">
        <w:rPr>
          <w:rFonts w:ascii="Arial" w:eastAsia="Calibri" w:hAnsi="Arial" w:cs="Arial"/>
          <w:kern w:val="2"/>
          <w:sz w:val="24"/>
          <w:szCs w:val="24"/>
          <w14:ligatures w14:val="standardContextual"/>
        </w:rPr>
        <w:t>More recently, you may have seen in the news, a junior minister has asked the council to cease the trial. He asked this without giving any real reason for doing so, or with any kind of legal backing – SCDC have responded with a request to meet with him, to understand what the concerns actually are.</w:t>
      </w:r>
    </w:p>
    <w:p w14:paraId="34E6CAD0" w14:textId="77777777" w:rsidR="00AC02FF" w:rsidRPr="00AC02FF" w:rsidRDefault="00AC02FF" w:rsidP="00AC02FF">
      <w:pPr>
        <w:spacing w:after="160" w:line="256" w:lineRule="auto"/>
        <w:rPr>
          <w:rFonts w:ascii="Arial" w:eastAsia="Calibri" w:hAnsi="Arial" w:cs="Arial"/>
          <w:b/>
          <w:bCs/>
          <w:kern w:val="2"/>
          <w:sz w:val="24"/>
          <w:szCs w:val="24"/>
          <w:u w:val="single"/>
          <w14:ligatures w14:val="standardContextual"/>
        </w:rPr>
      </w:pPr>
      <w:r w:rsidRPr="00AC02FF">
        <w:rPr>
          <w:rFonts w:ascii="Arial" w:eastAsia="Calibri" w:hAnsi="Arial" w:cs="Arial"/>
          <w:b/>
          <w:bCs/>
          <w:kern w:val="2"/>
          <w:sz w:val="24"/>
          <w:szCs w:val="24"/>
          <w:u w:val="single"/>
          <w14:ligatures w14:val="standardContextual"/>
        </w:rPr>
        <w:t>A1307 Works</w:t>
      </w:r>
    </w:p>
    <w:p w14:paraId="14FF5054" w14:textId="77777777" w:rsidR="00AC02FF" w:rsidRPr="00AC02FF" w:rsidRDefault="00AC02FF" w:rsidP="00AC02FF">
      <w:pPr>
        <w:spacing w:after="160" w:line="256" w:lineRule="auto"/>
        <w:rPr>
          <w:rFonts w:ascii="Arial" w:eastAsia="Calibri" w:hAnsi="Arial" w:cs="Arial"/>
          <w:kern w:val="2"/>
          <w:sz w:val="24"/>
          <w:szCs w:val="24"/>
          <w14:ligatures w14:val="standardContextual"/>
        </w:rPr>
      </w:pPr>
      <w:r w:rsidRPr="00AC02FF">
        <w:rPr>
          <w:rFonts w:ascii="Arial" w:eastAsia="Calibri" w:hAnsi="Arial" w:cs="Arial"/>
          <w:kern w:val="2"/>
          <w:sz w:val="24"/>
          <w:szCs w:val="24"/>
          <w14:ligatures w14:val="standardContextual"/>
        </w:rPr>
        <w:t>Work continues on the upgrades to the road and the next scheme to be implemented is the roundabout at the Bartlow Road, Linton junction, which started in early May and is due to go on for about 40 weeks.</w:t>
      </w:r>
    </w:p>
    <w:p w14:paraId="5DD5616B" w14:textId="7718FEA4" w:rsidR="00AC02FF" w:rsidRPr="00AC02FF" w:rsidRDefault="00AC02FF" w:rsidP="00AC02FF">
      <w:pPr>
        <w:spacing w:after="160" w:line="256" w:lineRule="auto"/>
        <w:rPr>
          <w:rFonts w:ascii="Arial" w:eastAsia="Calibri" w:hAnsi="Arial" w:cs="Arial"/>
          <w:kern w:val="2"/>
          <w:sz w:val="24"/>
          <w:szCs w:val="24"/>
          <w14:ligatures w14:val="standardContextual"/>
        </w:rPr>
      </w:pPr>
      <w:r w:rsidRPr="00AC02FF">
        <w:rPr>
          <w:rFonts w:ascii="Arial" w:eastAsia="Calibri" w:hAnsi="Arial" w:cs="Arial"/>
          <w:kern w:val="2"/>
          <w:sz w:val="24"/>
          <w:szCs w:val="24"/>
          <w14:ligatures w14:val="standardContextual"/>
        </w:rPr>
        <w:t xml:space="preserve">For more up to date information go to the Greater Cambridge Partnership website - </w:t>
      </w:r>
      <w:hyperlink r:id="rId7" w:history="1">
        <w:r w:rsidRPr="00AC02FF">
          <w:rPr>
            <w:rFonts w:ascii="Arial" w:eastAsia="Calibri" w:hAnsi="Arial" w:cs="Arial"/>
            <w:color w:val="0563C1"/>
            <w:kern w:val="2"/>
            <w:sz w:val="24"/>
            <w:szCs w:val="24"/>
            <w:u w:val="single"/>
            <w14:ligatures w14:val="standardContextual"/>
          </w:rPr>
          <w:t>https://www.greatercambridge.org.uk/sustainable-transport-programme/public-transport-schemes/cambridge-south-east-transport/cambridge-south-east-transport-phase-1-background/cambridge-south-east-transport-phase-1-current-schemes</w:t>
        </w:r>
      </w:hyperlink>
    </w:p>
    <w:p w14:paraId="564F0D23" w14:textId="14EDCC39" w:rsidR="00AC02FF" w:rsidRPr="00AC02FF" w:rsidRDefault="00AC02FF" w:rsidP="00AC02FF">
      <w:pPr>
        <w:spacing w:after="160" w:line="256" w:lineRule="auto"/>
        <w:rPr>
          <w:rFonts w:ascii="Arial" w:eastAsia="Calibri" w:hAnsi="Arial" w:cs="Arial"/>
          <w:kern w:val="2"/>
          <w:sz w:val="24"/>
          <w:szCs w:val="24"/>
          <w14:ligatures w14:val="standardContextual"/>
        </w:rPr>
      </w:pPr>
      <w:r w:rsidRPr="00AC02FF">
        <w:rPr>
          <w:rFonts w:ascii="Arial" w:eastAsia="Calibri" w:hAnsi="Arial" w:cs="Arial"/>
          <w:kern w:val="2"/>
          <w:sz w:val="24"/>
          <w:szCs w:val="24"/>
          <w14:ligatures w14:val="standardContextual"/>
        </w:rPr>
        <w:t>The A1307 is also due to be closed between Hildersham and Linton over the weekend of the 15</w:t>
      </w:r>
      <w:r w:rsidRPr="00AC02FF">
        <w:rPr>
          <w:rFonts w:ascii="Arial" w:eastAsia="Calibri" w:hAnsi="Arial" w:cs="Arial"/>
          <w:kern w:val="2"/>
          <w:sz w:val="24"/>
          <w:szCs w:val="24"/>
          <w:vertAlign w:val="superscript"/>
          <w14:ligatures w14:val="standardContextual"/>
        </w:rPr>
        <w:t>th</w:t>
      </w:r>
      <w:r w:rsidRPr="00AC02FF">
        <w:rPr>
          <w:rFonts w:ascii="Arial" w:eastAsia="Calibri" w:hAnsi="Arial" w:cs="Arial"/>
          <w:kern w:val="2"/>
          <w:sz w:val="24"/>
          <w:szCs w:val="24"/>
          <w14:ligatures w14:val="standardContextual"/>
        </w:rPr>
        <w:t xml:space="preserve"> and 16</w:t>
      </w:r>
      <w:r w:rsidRPr="00AC02FF">
        <w:rPr>
          <w:rFonts w:ascii="Arial" w:eastAsia="Calibri" w:hAnsi="Arial" w:cs="Arial"/>
          <w:kern w:val="2"/>
          <w:sz w:val="24"/>
          <w:szCs w:val="24"/>
          <w:vertAlign w:val="superscript"/>
          <w14:ligatures w14:val="standardContextual"/>
        </w:rPr>
        <w:t>th</w:t>
      </w:r>
      <w:r w:rsidRPr="00AC02FF">
        <w:rPr>
          <w:rFonts w:ascii="Arial" w:eastAsia="Calibri" w:hAnsi="Arial" w:cs="Arial"/>
          <w:kern w:val="2"/>
          <w:sz w:val="24"/>
          <w:szCs w:val="24"/>
          <w14:ligatures w14:val="standardContextual"/>
        </w:rPr>
        <w:t xml:space="preserve"> July to complete the works to that remodelled section of the road – please do plan your journeys accordingly!</w:t>
      </w:r>
    </w:p>
    <w:p w14:paraId="31B7D42D" w14:textId="77777777" w:rsidR="00AC02FF" w:rsidRPr="00AC02FF" w:rsidRDefault="00AC02FF" w:rsidP="00AC02FF">
      <w:pPr>
        <w:spacing w:after="160" w:line="256" w:lineRule="auto"/>
        <w:rPr>
          <w:rFonts w:ascii="Arial" w:eastAsia="Calibri" w:hAnsi="Arial" w:cs="Arial"/>
          <w:b/>
          <w:bCs/>
          <w:kern w:val="2"/>
          <w:sz w:val="24"/>
          <w:szCs w:val="24"/>
          <w:u w:val="single"/>
          <w14:ligatures w14:val="standardContextual"/>
        </w:rPr>
      </w:pPr>
      <w:r w:rsidRPr="00AC02FF">
        <w:rPr>
          <w:rFonts w:ascii="Arial" w:eastAsia="Calibri" w:hAnsi="Arial" w:cs="Arial"/>
          <w:b/>
          <w:bCs/>
          <w:kern w:val="2"/>
          <w:sz w:val="24"/>
          <w:szCs w:val="24"/>
          <w:u w:val="single"/>
          <w14:ligatures w14:val="standardContextual"/>
        </w:rPr>
        <w:t>Cambridgeshire Priorities Capital Fund</w:t>
      </w:r>
    </w:p>
    <w:p w14:paraId="7453A1BA" w14:textId="77777777" w:rsidR="00AC02FF" w:rsidRPr="00AC02FF" w:rsidRDefault="00AC02FF" w:rsidP="00AC02FF">
      <w:pPr>
        <w:spacing w:after="160" w:line="256" w:lineRule="auto"/>
        <w:rPr>
          <w:rFonts w:ascii="Arial" w:eastAsia="Calibri" w:hAnsi="Arial" w:cs="Arial"/>
          <w:kern w:val="2"/>
          <w:sz w:val="24"/>
          <w:szCs w:val="24"/>
          <w14:ligatures w14:val="standardContextual"/>
        </w:rPr>
      </w:pPr>
      <w:r w:rsidRPr="00AC02FF">
        <w:rPr>
          <w:rFonts w:ascii="Arial" w:eastAsia="Calibri" w:hAnsi="Arial" w:cs="Arial"/>
          <w:kern w:val="2"/>
          <w:sz w:val="24"/>
          <w:szCs w:val="24"/>
          <w14:ligatures w14:val="standardContextual"/>
        </w:rPr>
        <w:t xml:space="preserve">The County Council have updated and rebranded the Communities Capital Fund that they ran a few years ago. The fund is designed to support local communities in projects that enable them to upgrade community buildings and assets. There is up to £40,000 available in each bid. The Council are currently asking for an ‘expression of interest’ from those community groups/parish councils that are thinking of applying. Full information, plus an application, can be found on the website - </w:t>
      </w:r>
      <w:hyperlink r:id="rId8" w:history="1">
        <w:r w:rsidRPr="00AC02FF">
          <w:rPr>
            <w:rFonts w:ascii="Arial" w:eastAsia="Calibri" w:hAnsi="Arial" w:cs="Arial"/>
            <w:color w:val="0563C1"/>
            <w:kern w:val="2"/>
            <w:sz w:val="24"/>
            <w:szCs w:val="24"/>
            <w:u w:val="single"/>
            <w14:ligatures w14:val="standardContextual"/>
          </w:rPr>
          <w:t>https://www.cambridgeshire.gov.uk/council/communities/cambridgeshire-priorities-capital-fund</w:t>
        </w:r>
      </w:hyperlink>
    </w:p>
    <w:p w14:paraId="6FD3D45C" w14:textId="77777777" w:rsidR="00AC02FF" w:rsidRPr="00AC02FF" w:rsidRDefault="00AC02FF" w:rsidP="00AC02FF">
      <w:pPr>
        <w:spacing w:after="160" w:line="256" w:lineRule="auto"/>
        <w:rPr>
          <w:rFonts w:ascii="Arial" w:eastAsia="Calibri" w:hAnsi="Arial" w:cs="Arial"/>
          <w:b/>
          <w:bCs/>
          <w:kern w:val="2"/>
          <w:sz w:val="24"/>
          <w:szCs w:val="24"/>
          <w:u w:val="single"/>
          <w14:ligatures w14:val="standardContextual"/>
        </w:rPr>
      </w:pPr>
      <w:r w:rsidRPr="00AC02FF">
        <w:rPr>
          <w:rFonts w:ascii="Arial" w:eastAsia="Calibri" w:hAnsi="Arial" w:cs="Arial"/>
          <w:b/>
          <w:bCs/>
          <w:kern w:val="2"/>
          <w:sz w:val="24"/>
          <w:szCs w:val="24"/>
          <w:u w:val="single"/>
          <w14:ligatures w14:val="standardContextual"/>
        </w:rPr>
        <w:t>Parliamentary Boundary Changes</w:t>
      </w:r>
    </w:p>
    <w:p w14:paraId="2C86C9A8" w14:textId="77777777" w:rsidR="00AC02FF" w:rsidRPr="00AC02FF" w:rsidRDefault="00AC02FF" w:rsidP="00AC02FF">
      <w:pPr>
        <w:spacing w:after="160" w:line="256" w:lineRule="auto"/>
        <w:rPr>
          <w:rFonts w:ascii="Arial" w:eastAsia="Calibri" w:hAnsi="Arial" w:cs="Arial"/>
          <w:kern w:val="2"/>
          <w:sz w:val="24"/>
          <w:szCs w:val="24"/>
          <w14:ligatures w14:val="standardContextual"/>
        </w:rPr>
      </w:pPr>
      <w:r w:rsidRPr="00AC02FF">
        <w:rPr>
          <w:rFonts w:ascii="Arial" w:eastAsia="Calibri" w:hAnsi="Arial" w:cs="Arial"/>
          <w:kern w:val="2"/>
          <w:sz w:val="24"/>
          <w:szCs w:val="24"/>
          <w14:ligatures w14:val="standardContextual"/>
        </w:rPr>
        <w:t>The Boundary Commission has announced the final proposals for the new parliamentary boundary, which will come into play before the next general election, which is currently scheduled for next year.</w:t>
      </w:r>
    </w:p>
    <w:p w14:paraId="49F2EBCD" w14:textId="5D468FFF" w:rsidR="00AC02FF" w:rsidRDefault="00AC02FF" w:rsidP="00AC02FF">
      <w:pPr>
        <w:spacing w:after="160" w:line="256" w:lineRule="auto"/>
        <w:rPr>
          <w:rFonts w:ascii="Arial" w:eastAsia="Calibri" w:hAnsi="Arial" w:cs="Arial"/>
          <w:sz w:val="24"/>
          <w:szCs w:val="24"/>
        </w:rPr>
      </w:pPr>
      <w:r w:rsidRPr="00AC02FF">
        <w:rPr>
          <w:rFonts w:ascii="Arial" w:eastAsia="Calibri" w:hAnsi="Arial" w:cs="Arial"/>
          <w:sz w:val="24"/>
          <w:szCs w:val="24"/>
        </w:rPr>
        <w:lastRenderedPageBreak/>
        <w:t>Our villages are currently proposed to move from South East Cambridgeshire into South Cambridgeshire. This will move them more broadly into line with the District Council’s boundary so is generally a good move, in our view.</w:t>
      </w:r>
    </w:p>
    <w:p w14:paraId="7C624425" w14:textId="77777777" w:rsidR="00F772B9" w:rsidRDefault="00F772B9" w:rsidP="00AC02FF">
      <w:pPr>
        <w:spacing w:after="160" w:line="256" w:lineRule="auto"/>
        <w:rPr>
          <w:rFonts w:ascii="Arial" w:eastAsia="Calibri" w:hAnsi="Arial" w:cs="Arial"/>
          <w:sz w:val="24"/>
          <w:szCs w:val="24"/>
        </w:rPr>
      </w:pPr>
    </w:p>
    <w:p w14:paraId="002470F4" w14:textId="456A4675" w:rsidR="00F772B9" w:rsidRPr="00F772B9" w:rsidRDefault="00F772B9" w:rsidP="00AC02FF">
      <w:pPr>
        <w:spacing w:after="160" w:line="256" w:lineRule="auto"/>
        <w:rPr>
          <w:rFonts w:ascii="Arial" w:eastAsia="Calibri" w:hAnsi="Arial" w:cs="Arial"/>
          <w:b/>
          <w:bCs/>
          <w:sz w:val="24"/>
          <w:szCs w:val="24"/>
        </w:rPr>
      </w:pPr>
      <w:r>
        <w:rPr>
          <w:rFonts w:ascii="Arial" w:eastAsia="Calibri" w:hAnsi="Arial" w:cs="Arial"/>
          <w:b/>
          <w:bCs/>
          <w:sz w:val="24"/>
          <w:szCs w:val="24"/>
        </w:rPr>
        <w:t>Signed………………………………………………………………………………..4</w:t>
      </w:r>
      <w:r w:rsidRPr="00F772B9">
        <w:rPr>
          <w:rFonts w:ascii="Arial" w:eastAsia="Calibri" w:hAnsi="Arial" w:cs="Arial"/>
          <w:b/>
          <w:bCs/>
          <w:sz w:val="24"/>
          <w:szCs w:val="24"/>
          <w:vertAlign w:val="superscript"/>
        </w:rPr>
        <w:t>th</w:t>
      </w:r>
      <w:r>
        <w:rPr>
          <w:rFonts w:ascii="Arial" w:eastAsia="Calibri" w:hAnsi="Arial" w:cs="Arial"/>
          <w:b/>
          <w:bCs/>
          <w:sz w:val="24"/>
          <w:szCs w:val="24"/>
        </w:rPr>
        <w:t xml:space="preserve"> September 2023</w:t>
      </w:r>
    </w:p>
    <w:p w14:paraId="450B45AF" w14:textId="742551DD" w:rsidR="00AC02FF" w:rsidRPr="00AC02FF" w:rsidRDefault="00F772B9" w:rsidP="00F772B9">
      <w:pPr>
        <w:tabs>
          <w:tab w:val="left" w:pos="709"/>
          <w:tab w:val="left" w:pos="2990"/>
          <w:tab w:val="left" w:pos="6804"/>
        </w:tabs>
        <w:jc w:val="center"/>
        <w:rPr>
          <w:rFonts w:ascii="Arial" w:hAnsi="Arial" w:cs="Arial"/>
          <w:b/>
          <w:sz w:val="24"/>
          <w:szCs w:val="24"/>
        </w:rPr>
      </w:pPr>
      <w:r>
        <w:rPr>
          <w:rFonts w:ascii="Arial" w:hAnsi="Arial" w:cs="Arial"/>
          <w:b/>
          <w:sz w:val="24"/>
          <w:szCs w:val="24"/>
        </w:rPr>
        <w:t>Cllr R. Vidler</w:t>
      </w:r>
    </w:p>
    <w:sectPr w:rsidR="00AC02FF" w:rsidRPr="00AC02FF" w:rsidSect="00F772B9">
      <w:headerReference w:type="even" r:id="rId9"/>
      <w:headerReference w:type="default" r:id="rId10"/>
      <w:headerReference w:type="first" r:id="rId11"/>
      <w:pgSz w:w="11907" w:h="16840" w:code="9"/>
      <w:pgMar w:top="720" w:right="720" w:bottom="720" w:left="720" w:header="720" w:footer="720" w:gutter="0"/>
      <w:pgNumType w:start="9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BF3C" w14:textId="0A2895DC" w:rsidR="00AC02FF" w:rsidRDefault="00AC0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591829"/>
      <w:docPartObj>
        <w:docPartGallery w:val="Page Numbers (Top of Page)"/>
        <w:docPartUnique/>
      </w:docPartObj>
    </w:sdtPr>
    <w:sdtEndPr>
      <w:rPr>
        <w:noProof/>
      </w:rPr>
    </w:sdtEndPr>
    <w:sdtContent>
      <w:p w14:paraId="3C50AC10" w14:textId="0C839FBC" w:rsidR="00F772B9" w:rsidRDefault="00F772B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A5468A" w14:textId="5209DB28" w:rsidR="00AC02FF" w:rsidRDefault="00AC0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B0D0" w14:textId="5A80617B" w:rsidR="00AC02FF" w:rsidRDefault="00AC0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C86230"/>
    <w:multiLevelType w:val="multilevel"/>
    <w:tmpl w:val="21ECD5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0"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6"/>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2"/>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7"/>
  </w:num>
  <w:num w:numId="14" w16cid:durableId="141386840">
    <w:abstractNumId w:val="0"/>
  </w:num>
  <w:num w:numId="15" w16cid:durableId="1172572961">
    <w:abstractNumId w:val="21"/>
  </w:num>
  <w:num w:numId="16" w16cid:durableId="2027487454">
    <w:abstractNumId w:val="10"/>
  </w:num>
  <w:num w:numId="17" w16cid:durableId="1628851084">
    <w:abstractNumId w:val="19"/>
  </w:num>
  <w:num w:numId="18" w16cid:durableId="641427125">
    <w:abstractNumId w:val="18"/>
  </w:num>
  <w:num w:numId="19" w16cid:durableId="2105105389">
    <w:abstractNumId w:val="20"/>
  </w:num>
  <w:num w:numId="20" w16cid:durableId="1961497937">
    <w:abstractNumId w:val="13"/>
  </w:num>
  <w:num w:numId="21" w16cid:durableId="2128237314">
    <w:abstractNumId w:val="15"/>
  </w:num>
  <w:num w:numId="22" w16cid:durableId="1622223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A0A22"/>
    <w:rsid w:val="001A5476"/>
    <w:rsid w:val="001A725E"/>
    <w:rsid w:val="001B6759"/>
    <w:rsid w:val="001B6BC4"/>
    <w:rsid w:val="001C4289"/>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6652"/>
    <w:rsid w:val="0023674A"/>
    <w:rsid w:val="00236A0E"/>
    <w:rsid w:val="00246FC5"/>
    <w:rsid w:val="00250D9E"/>
    <w:rsid w:val="00252F6F"/>
    <w:rsid w:val="0025430D"/>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5556"/>
    <w:rsid w:val="002E5764"/>
    <w:rsid w:val="002F5106"/>
    <w:rsid w:val="002F531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6DDD"/>
    <w:rsid w:val="00321EC6"/>
    <w:rsid w:val="00323DEE"/>
    <w:rsid w:val="00324936"/>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123C"/>
    <w:rsid w:val="003A20B0"/>
    <w:rsid w:val="003A2A30"/>
    <w:rsid w:val="003A644A"/>
    <w:rsid w:val="003B124A"/>
    <w:rsid w:val="003B3074"/>
    <w:rsid w:val="003B4989"/>
    <w:rsid w:val="003C5F99"/>
    <w:rsid w:val="003D2E21"/>
    <w:rsid w:val="003E0A5B"/>
    <w:rsid w:val="003E5D24"/>
    <w:rsid w:val="003E637C"/>
    <w:rsid w:val="003E792C"/>
    <w:rsid w:val="003F5511"/>
    <w:rsid w:val="003F67E1"/>
    <w:rsid w:val="00405B5D"/>
    <w:rsid w:val="00406D73"/>
    <w:rsid w:val="004100E1"/>
    <w:rsid w:val="00412F45"/>
    <w:rsid w:val="00417FEC"/>
    <w:rsid w:val="00420ABB"/>
    <w:rsid w:val="0042272B"/>
    <w:rsid w:val="00433AD2"/>
    <w:rsid w:val="004418A8"/>
    <w:rsid w:val="00441E2B"/>
    <w:rsid w:val="00445926"/>
    <w:rsid w:val="00447847"/>
    <w:rsid w:val="00450BF7"/>
    <w:rsid w:val="00450E4A"/>
    <w:rsid w:val="004517DD"/>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53769"/>
    <w:rsid w:val="005578E1"/>
    <w:rsid w:val="0056122A"/>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502C"/>
    <w:rsid w:val="005C7E6A"/>
    <w:rsid w:val="005D4B69"/>
    <w:rsid w:val="005E13A9"/>
    <w:rsid w:val="005F04F4"/>
    <w:rsid w:val="005F3282"/>
    <w:rsid w:val="005F5CDB"/>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6144"/>
    <w:rsid w:val="006B1203"/>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6B57"/>
    <w:rsid w:val="00737A57"/>
    <w:rsid w:val="0074409C"/>
    <w:rsid w:val="007522CA"/>
    <w:rsid w:val="00753699"/>
    <w:rsid w:val="00755A2E"/>
    <w:rsid w:val="00761A0D"/>
    <w:rsid w:val="00762C6B"/>
    <w:rsid w:val="0076461C"/>
    <w:rsid w:val="00765456"/>
    <w:rsid w:val="00771645"/>
    <w:rsid w:val="0077196B"/>
    <w:rsid w:val="0077529B"/>
    <w:rsid w:val="007756C3"/>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7A64"/>
    <w:rsid w:val="007D3FFA"/>
    <w:rsid w:val="007E1ADB"/>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D0F"/>
    <w:rsid w:val="0083180E"/>
    <w:rsid w:val="00831890"/>
    <w:rsid w:val="0083279A"/>
    <w:rsid w:val="008331DD"/>
    <w:rsid w:val="00833FDE"/>
    <w:rsid w:val="00834222"/>
    <w:rsid w:val="00834AF1"/>
    <w:rsid w:val="00834C38"/>
    <w:rsid w:val="00837690"/>
    <w:rsid w:val="00837F5E"/>
    <w:rsid w:val="00840AE6"/>
    <w:rsid w:val="00843268"/>
    <w:rsid w:val="00855401"/>
    <w:rsid w:val="008573DB"/>
    <w:rsid w:val="00861155"/>
    <w:rsid w:val="00863575"/>
    <w:rsid w:val="0086714D"/>
    <w:rsid w:val="00867FE2"/>
    <w:rsid w:val="00873E97"/>
    <w:rsid w:val="00880CFB"/>
    <w:rsid w:val="00887734"/>
    <w:rsid w:val="008904AB"/>
    <w:rsid w:val="00890B45"/>
    <w:rsid w:val="00893668"/>
    <w:rsid w:val="00893C7C"/>
    <w:rsid w:val="00895347"/>
    <w:rsid w:val="00896543"/>
    <w:rsid w:val="008A271E"/>
    <w:rsid w:val="008A3358"/>
    <w:rsid w:val="008A63EC"/>
    <w:rsid w:val="008A720F"/>
    <w:rsid w:val="008A7975"/>
    <w:rsid w:val="008B0D2D"/>
    <w:rsid w:val="008B1A29"/>
    <w:rsid w:val="008B2518"/>
    <w:rsid w:val="008B4527"/>
    <w:rsid w:val="008B5501"/>
    <w:rsid w:val="008C4198"/>
    <w:rsid w:val="008C74B1"/>
    <w:rsid w:val="008D2497"/>
    <w:rsid w:val="008D4955"/>
    <w:rsid w:val="008D548C"/>
    <w:rsid w:val="008D5F9B"/>
    <w:rsid w:val="008D6186"/>
    <w:rsid w:val="008D7249"/>
    <w:rsid w:val="008D7E22"/>
    <w:rsid w:val="008E573C"/>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4663"/>
    <w:rsid w:val="00980337"/>
    <w:rsid w:val="00980B35"/>
    <w:rsid w:val="0098321B"/>
    <w:rsid w:val="009839D9"/>
    <w:rsid w:val="00984775"/>
    <w:rsid w:val="009862D1"/>
    <w:rsid w:val="009A1468"/>
    <w:rsid w:val="009A1AE1"/>
    <w:rsid w:val="009A69EF"/>
    <w:rsid w:val="009B5324"/>
    <w:rsid w:val="009B5BE0"/>
    <w:rsid w:val="009B76BE"/>
    <w:rsid w:val="009C7A3F"/>
    <w:rsid w:val="009D3597"/>
    <w:rsid w:val="009D45E0"/>
    <w:rsid w:val="009D58A8"/>
    <w:rsid w:val="009E61EB"/>
    <w:rsid w:val="009E6F26"/>
    <w:rsid w:val="009F4C86"/>
    <w:rsid w:val="009F5970"/>
    <w:rsid w:val="009F658B"/>
    <w:rsid w:val="009F755A"/>
    <w:rsid w:val="00A0275C"/>
    <w:rsid w:val="00A02FF9"/>
    <w:rsid w:val="00A03E49"/>
    <w:rsid w:val="00A0629D"/>
    <w:rsid w:val="00A12765"/>
    <w:rsid w:val="00A14BB8"/>
    <w:rsid w:val="00A14E10"/>
    <w:rsid w:val="00A168E2"/>
    <w:rsid w:val="00A20BDD"/>
    <w:rsid w:val="00A21213"/>
    <w:rsid w:val="00A237A7"/>
    <w:rsid w:val="00A30DC1"/>
    <w:rsid w:val="00A33FAD"/>
    <w:rsid w:val="00A367EF"/>
    <w:rsid w:val="00A4360F"/>
    <w:rsid w:val="00A501E7"/>
    <w:rsid w:val="00A5314E"/>
    <w:rsid w:val="00A53ED5"/>
    <w:rsid w:val="00A544C3"/>
    <w:rsid w:val="00A55286"/>
    <w:rsid w:val="00A5687A"/>
    <w:rsid w:val="00A62D41"/>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B01E5"/>
    <w:rsid w:val="00AB2218"/>
    <w:rsid w:val="00AB3894"/>
    <w:rsid w:val="00AB3E39"/>
    <w:rsid w:val="00AB4CB2"/>
    <w:rsid w:val="00AB6CC5"/>
    <w:rsid w:val="00AC02FF"/>
    <w:rsid w:val="00AC178C"/>
    <w:rsid w:val="00AC471F"/>
    <w:rsid w:val="00AC782E"/>
    <w:rsid w:val="00AD69B9"/>
    <w:rsid w:val="00AD75B8"/>
    <w:rsid w:val="00AE0038"/>
    <w:rsid w:val="00AE7F0D"/>
    <w:rsid w:val="00AF2115"/>
    <w:rsid w:val="00AF5502"/>
    <w:rsid w:val="00AF556F"/>
    <w:rsid w:val="00AF560B"/>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3FB"/>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9484D"/>
    <w:rsid w:val="00C95CCF"/>
    <w:rsid w:val="00C95FF0"/>
    <w:rsid w:val="00CA1DFD"/>
    <w:rsid w:val="00CA4BDB"/>
    <w:rsid w:val="00CB09CA"/>
    <w:rsid w:val="00CC5530"/>
    <w:rsid w:val="00CC7495"/>
    <w:rsid w:val="00CD1995"/>
    <w:rsid w:val="00CD3D26"/>
    <w:rsid w:val="00CD750E"/>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2778A"/>
    <w:rsid w:val="00D312A7"/>
    <w:rsid w:val="00D31939"/>
    <w:rsid w:val="00D35E31"/>
    <w:rsid w:val="00D366F0"/>
    <w:rsid w:val="00D415D2"/>
    <w:rsid w:val="00D46B25"/>
    <w:rsid w:val="00D47740"/>
    <w:rsid w:val="00D63ED5"/>
    <w:rsid w:val="00D64F21"/>
    <w:rsid w:val="00D65E03"/>
    <w:rsid w:val="00D6760B"/>
    <w:rsid w:val="00D752C7"/>
    <w:rsid w:val="00D808A8"/>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E0084"/>
    <w:rsid w:val="00DE0F3A"/>
    <w:rsid w:val="00DE7F7E"/>
    <w:rsid w:val="00DF003E"/>
    <w:rsid w:val="00DF0AC5"/>
    <w:rsid w:val="00DF3D9A"/>
    <w:rsid w:val="00DF6E29"/>
    <w:rsid w:val="00DF776B"/>
    <w:rsid w:val="00E04851"/>
    <w:rsid w:val="00E05AA7"/>
    <w:rsid w:val="00E109E3"/>
    <w:rsid w:val="00E13264"/>
    <w:rsid w:val="00E1420D"/>
    <w:rsid w:val="00E14714"/>
    <w:rsid w:val="00E163CB"/>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72DEC"/>
    <w:rsid w:val="00F7537D"/>
    <w:rsid w:val="00F771E1"/>
    <w:rsid w:val="00F772B9"/>
    <w:rsid w:val="00F820C6"/>
    <w:rsid w:val="00F867C1"/>
    <w:rsid w:val="00F86BEF"/>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01513540">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hire.gov.uk/council/communities/cambridgeshire-priorities-capital-f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eatercambridge.org.uk/sustainable-transport-programme/public-transport-schemes/cambridge-south-east-transport/cambridge-south-east-transport-phase-1-background/cambridge-south-east-transport-phase-1-current-sche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1342</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3</cp:revision>
  <cp:lastPrinted>2023-05-03T15:07:00Z</cp:lastPrinted>
  <dcterms:created xsi:type="dcterms:W3CDTF">2023-07-10T16:49:00Z</dcterms:created>
  <dcterms:modified xsi:type="dcterms:W3CDTF">2023-09-04T14:24:00Z</dcterms:modified>
</cp:coreProperties>
</file>