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561F" w14:textId="1A470F25" w:rsidR="00C83FDD" w:rsidRPr="00BF07B8" w:rsidRDefault="00C83FDD" w:rsidP="00C863EC">
      <w:pPr>
        <w:keepNext/>
        <w:jc w:val="center"/>
        <w:rPr>
          <w:rFonts w:ascii="Arial" w:hAnsi="Arial" w:cs="Arial"/>
          <w:sz w:val="24"/>
          <w:szCs w:val="24"/>
        </w:rPr>
      </w:pPr>
      <w:bookmarkStart w:id="0" w:name="_Hlk112842992"/>
      <w:bookmarkEnd w:id="0"/>
      <w:r w:rsidRPr="00BF07B8">
        <w:rPr>
          <w:rFonts w:ascii="Arial" w:hAnsi="Arial" w:cs="Arial"/>
          <w:b/>
          <w:smallCaps/>
          <w:kern w:val="3"/>
          <w:sz w:val="24"/>
          <w:szCs w:val="24"/>
        </w:rPr>
        <w:t>Weston Colville Parish Council</w:t>
      </w:r>
    </w:p>
    <w:p w14:paraId="55A48D8B" w14:textId="0CDB3FAB" w:rsidR="00C863EC" w:rsidRPr="00C863EC" w:rsidRDefault="00C863EC" w:rsidP="00C863EC">
      <w:pPr>
        <w:jc w:val="center"/>
        <w:rPr>
          <w:rFonts w:ascii="Arial" w:hAnsi="Arial" w:cs="Arial"/>
          <w:b/>
          <w:sz w:val="24"/>
          <w:szCs w:val="24"/>
        </w:rPr>
      </w:pPr>
      <w:r w:rsidRPr="00C863EC">
        <w:rPr>
          <w:rFonts w:ascii="Arial" w:hAnsi="Arial" w:cs="Arial"/>
          <w:b/>
          <w:sz w:val="24"/>
          <w:szCs w:val="24"/>
        </w:rPr>
        <w:t>Minutes of the Parish Council Meeting held on Monday</w:t>
      </w:r>
      <w:r>
        <w:rPr>
          <w:rFonts w:ascii="Arial" w:hAnsi="Arial" w:cs="Arial"/>
          <w:b/>
          <w:sz w:val="24"/>
          <w:szCs w:val="24"/>
        </w:rPr>
        <w:t xml:space="preserve"> 7</w:t>
      </w:r>
      <w:r w:rsidRPr="00C863EC">
        <w:rPr>
          <w:rFonts w:ascii="Arial" w:hAnsi="Arial" w:cs="Arial"/>
          <w:b/>
          <w:sz w:val="24"/>
          <w:szCs w:val="24"/>
          <w:vertAlign w:val="superscript"/>
        </w:rPr>
        <w:t>th</w:t>
      </w:r>
      <w:r>
        <w:rPr>
          <w:rFonts w:ascii="Arial" w:hAnsi="Arial" w:cs="Arial"/>
          <w:b/>
          <w:sz w:val="24"/>
          <w:szCs w:val="24"/>
        </w:rPr>
        <w:t xml:space="preserve"> November</w:t>
      </w:r>
      <w:r w:rsidRPr="00C863EC">
        <w:rPr>
          <w:rFonts w:ascii="Arial" w:hAnsi="Arial" w:cs="Arial"/>
          <w:b/>
          <w:sz w:val="24"/>
          <w:szCs w:val="24"/>
        </w:rPr>
        <w:t xml:space="preserve"> 2022 at 7.30pm in the Reading Room.</w:t>
      </w:r>
    </w:p>
    <w:p w14:paraId="24D6FF9D" w14:textId="5F0CC0D1" w:rsidR="00C863EC" w:rsidRPr="00C863EC" w:rsidRDefault="00C863EC" w:rsidP="00C863EC">
      <w:pPr>
        <w:jc w:val="center"/>
        <w:rPr>
          <w:rFonts w:ascii="Arial" w:hAnsi="Arial" w:cs="Arial"/>
          <w:b/>
          <w:sz w:val="24"/>
          <w:szCs w:val="24"/>
        </w:rPr>
      </w:pPr>
      <w:r w:rsidRPr="00C863EC">
        <w:rPr>
          <w:rFonts w:ascii="Arial" w:hAnsi="Arial" w:cs="Arial"/>
          <w:b/>
          <w:sz w:val="24"/>
          <w:szCs w:val="24"/>
        </w:rPr>
        <w:t>Present: Ray Vidler (Chairman), Bridget Durham (Vice Chair), John Garrod, Constantine Pagonis,</w:t>
      </w:r>
      <w:r>
        <w:rPr>
          <w:rFonts w:ascii="Arial" w:hAnsi="Arial" w:cs="Arial"/>
          <w:b/>
          <w:sz w:val="24"/>
          <w:szCs w:val="24"/>
        </w:rPr>
        <w:t xml:space="preserve"> Ian Ashbridge,</w:t>
      </w:r>
      <w:r w:rsidRPr="00C863EC">
        <w:rPr>
          <w:rFonts w:ascii="Arial" w:hAnsi="Arial" w:cs="Arial"/>
          <w:b/>
          <w:sz w:val="24"/>
          <w:szCs w:val="24"/>
        </w:rPr>
        <w:t xml:space="preserve"> and Jessica Ashbridge (Clerk).</w:t>
      </w:r>
    </w:p>
    <w:p w14:paraId="43A2B1F9" w14:textId="2F4B68B0" w:rsidR="00C863EC" w:rsidRPr="00C863EC" w:rsidRDefault="00C863EC" w:rsidP="004E3464">
      <w:pPr>
        <w:jc w:val="center"/>
        <w:rPr>
          <w:rFonts w:ascii="Arial" w:hAnsi="Arial" w:cs="Arial"/>
          <w:b/>
          <w:sz w:val="24"/>
          <w:szCs w:val="24"/>
        </w:rPr>
      </w:pPr>
      <w:r w:rsidRPr="00C863EC">
        <w:rPr>
          <w:rFonts w:ascii="Arial" w:hAnsi="Arial" w:cs="Arial"/>
          <w:b/>
          <w:sz w:val="24"/>
          <w:szCs w:val="24"/>
        </w:rPr>
        <w:t>In Attendance: District Councillor Geoff Harvey, and County Councillor Henry Batchelor in part</w:t>
      </w:r>
    </w:p>
    <w:p w14:paraId="34CB3400" w14:textId="0EF8F307" w:rsidR="00045051" w:rsidRPr="00325855" w:rsidRDefault="00045051" w:rsidP="00325855">
      <w:pPr>
        <w:rPr>
          <w:rFonts w:ascii="Arial" w:hAnsi="Arial" w:cs="Arial"/>
          <w:b/>
          <w:sz w:val="24"/>
          <w:szCs w:val="24"/>
        </w:rPr>
      </w:pPr>
    </w:p>
    <w:p w14:paraId="6C96BA54" w14:textId="57F533F1" w:rsidR="008104E5" w:rsidRPr="00873E97" w:rsidRDefault="00A92E1A"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Chairman’s Welcome</w:t>
      </w:r>
      <w:r w:rsidR="00C863EC">
        <w:rPr>
          <w:rFonts w:ascii="Arial" w:hAnsi="Arial" w:cs="Arial"/>
          <w:b/>
          <w:sz w:val="24"/>
          <w:szCs w:val="24"/>
        </w:rPr>
        <w:t xml:space="preserve"> – </w:t>
      </w:r>
      <w:r w:rsidR="00C863EC">
        <w:rPr>
          <w:rFonts w:ascii="Arial" w:hAnsi="Arial" w:cs="Arial"/>
          <w:bCs/>
          <w:sz w:val="24"/>
          <w:szCs w:val="24"/>
        </w:rPr>
        <w:t xml:space="preserve">The Chairman welcomed those present. </w:t>
      </w:r>
    </w:p>
    <w:p w14:paraId="538E1DB9" w14:textId="4E9179FD" w:rsidR="00302F1D" w:rsidRPr="00A92E1A" w:rsidRDefault="009561D4" w:rsidP="00873E97">
      <w:pPr>
        <w:pStyle w:val="ListParagraph"/>
        <w:numPr>
          <w:ilvl w:val="0"/>
          <w:numId w:val="19"/>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C863EC">
        <w:rPr>
          <w:rFonts w:ascii="Arial" w:hAnsi="Arial" w:cs="Arial"/>
          <w:b/>
          <w:sz w:val="24"/>
          <w:szCs w:val="24"/>
        </w:rPr>
        <w:t xml:space="preserve"> – </w:t>
      </w:r>
      <w:r w:rsidR="00C863EC">
        <w:rPr>
          <w:rFonts w:ascii="Arial" w:hAnsi="Arial" w:cs="Arial"/>
          <w:bCs/>
          <w:sz w:val="24"/>
          <w:szCs w:val="24"/>
        </w:rPr>
        <w:t>None received</w:t>
      </w:r>
    </w:p>
    <w:p w14:paraId="506B806F" w14:textId="42A2FCB7" w:rsidR="00045051" w:rsidRPr="00873E97" w:rsidRDefault="00045051" w:rsidP="00873E97">
      <w:pPr>
        <w:pStyle w:val="ListParagraph"/>
        <w:numPr>
          <w:ilvl w:val="0"/>
          <w:numId w:val="19"/>
        </w:numPr>
        <w:tabs>
          <w:tab w:val="left" w:pos="426"/>
          <w:tab w:val="left" w:pos="6300"/>
        </w:tabs>
        <w:rPr>
          <w:rFonts w:ascii="Arial" w:hAnsi="Arial" w:cs="Arial"/>
          <w:b/>
          <w:sz w:val="24"/>
          <w:szCs w:val="24"/>
        </w:rPr>
      </w:pPr>
      <w:r w:rsidRPr="00873E97">
        <w:rPr>
          <w:rFonts w:ascii="Arial" w:hAnsi="Arial" w:cs="Arial"/>
          <w:b/>
          <w:sz w:val="24"/>
          <w:szCs w:val="24"/>
        </w:rPr>
        <w:t xml:space="preserve">To make any declarations of interest – </w:t>
      </w:r>
      <w:r w:rsidR="00316A74">
        <w:rPr>
          <w:rFonts w:ascii="Arial" w:hAnsi="Arial" w:cs="Arial"/>
          <w:bCs/>
          <w:sz w:val="24"/>
          <w:szCs w:val="24"/>
        </w:rPr>
        <w:t xml:space="preserve">Cllr Durham declared </w:t>
      </w:r>
      <w:proofErr w:type="gramStart"/>
      <w:r w:rsidR="00316A74">
        <w:rPr>
          <w:rFonts w:ascii="Arial" w:hAnsi="Arial" w:cs="Arial"/>
          <w:bCs/>
          <w:sz w:val="24"/>
          <w:szCs w:val="24"/>
        </w:rPr>
        <w:t>an</w:t>
      </w:r>
      <w:proofErr w:type="gramEnd"/>
      <w:r w:rsidR="00316A74">
        <w:rPr>
          <w:rFonts w:ascii="Arial" w:hAnsi="Arial" w:cs="Arial"/>
          <w:bCs/>
          <w:sz w:val="24"/>
          <w:szCs w:val="24"/>
        </w:rPr>
        <w:t xml:space="preserve"> </w:t>
      </w:r>
      <w:r w:rsidR="00D0039E">
        <w:rPr>
          <w:rFonts w:ascii="Arial" w:hAnsi="Arial" w:cs="Arial"/>
          <w:bCs/>
          <w:sz w:val="24"/>
          <w:szCs w:val="24"/>
        </w:rPr>
        <w:t xml:space="preserve">personal </w:t>
      </w:r>
      <w:r w:rsidR="00316A74">
        <w:rPr>
          <w:rFonts w:ascii="Arial" w:hAnsi="Arial" w:cs="Arial"/>
          <w:bCs/>
          <w:sz w:val="24"/>
          <w:szCs w:val="24"/>
        </w:rPr>
        <w:t xml:space="preserve">interest in 8.1 22/04090/HFUL. </w:t>
      </w:r>
      <w:r w:rsidR="00D0039E">
        <w:rPr>
          <w:rFonts w:ascii="Arial" w:hAnsi="Arial" w:cs="Arial"/>
          <w:bCs/>
          <w:sz w:val="24"/>
          <w:szCs w:val="24"/>
        </w:rPr>
        <w:t>Cllr Ashbridge declared a pecuniary interest in item 13.</w:t>
      </w:r>
      <w:r w:rsidR="00316A74">
        <w:rPr>
          <w:rFonts w:ascii="Arial" w:hAnsi="Arial" w:cs="Arial"/>
          <w:bCs/>
          <w:sz w:val="24"/>
          <w:szCs w:val="24"/>
        </w:rPr>
        <w:t xml:space="preserve"> </w:t>
      </w:r>
    </w:p>
    <w:p w14:paraId="2AFD3A35" w14:textId="07E10CD0" w:rsidR="00F34822" w:rsidRPr="00A92E1A"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00D0039E">
        <w:rPr>
          <w:rFonts w:ascii="Arial" w:hAnsi="Arial" w:cs="Arial"/>
          <w:sz w:val="24"/>
          <w:szCs w:val="24"/>
        </w:rPr>
        <w:t>None.</w:t>
      </w:r>
      <w:r w:rsidRPr="00BF07B8">
        <w:rPr>
          <w:rFonts w:ascii="Arial" w:hAnsi="Arial" w:cs="Arial"/>
          <w:sz w:val="24"/>
          <w:szCs w:val="24"/>
        </w:rPr>
        <w:t xml:space="preserve"> </w:t>
      </w:r>
    </w:p>
    <w:p w14:paraId="4A11FAA7" w14:textId="37C87C54" w:rsidR="005C502C" w:rsidRPr="00933434" w:rsidRDefault="00045051" w:rsidP="00873E97">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w:t>
      </w:r>
      <w:r w:rsidR="00933434">
        <w:rPr>
          <w:rFonts w:ascii="Arial" w:hAnsi="Arial" w:cs="Arial"/>
          <w:sz w:val="24"/>
          <w:szCs w:val="24"/>
        </w:rPr>
        <w:t>l on 5</w:t>
      </w:r>
      <w:r w:rsidR="00933434" w:rsidRPr="00933434">
        <w:rPr>
          <w:rFonts w:ascii="Arial" w:hAnsi="Arial" w:cs="Arial"/>
          <w:sz w:val="24"/>
          <w:szCs w:val="24"/>
          <w:vertAlign w:val="superscript"/>
        </w:rPr>
        <w:t>th</w:t>
      </w:r>
      <w:r w:rsidR="00933434">
        <w:rPr>
          <w:rFonts w:ascii="Arial" w:hAnsi="Arial" w:cs="Arial"/>
          <w:sz w:val="24"/>
          <w:szCs w:val="24"/>
        </w:rPr>
        <w:t xml:space="preserve"> September</w:t>
      </w:r>
      <w:r w:rsidR="00D0039E">
        <w:rPr>
          <w:rFonts w:ascii="Arial" w:hAnsi="Arial" w:cs="Arial"/>
          <w:sz w:val="24"/>
          <w:szCs w:val="24"/>
        </w:rPr>
        <w:t xml:space="preserve"> </w:t>
      </w:r>
      <w:r w:rsidR="00D0039E">
        <w:rPr>
          <w:rFonts w:ascii="Arial" w:hAnsi="Arial" w:cs="Arial"/>
          <w:b/>
          <w:bCs/>
          <w:sz w:val="24"/>
          <w:szCs w:val="24"/>
        </w:rPr>
        <w:t>P: Cllr Vidler, S: Cllr Durham, Abstain: 1</w:t>
      </w:r>
      <w:r w:rsidR="00BC4B03">
        <w:rPr>
          <w:rFonts w:ascii="Arial" w:hAnsi="Arial" w:cs="Arial"/>
          <w:b/>
          <w:bCs/>
          <w:sz w:val="24"/>
          <w:szCs w:val="24"/>
        </w:rPr>
        <w:t>, 4 in fav.</w:t>
      </w:r>
    </w:p>
    <w:p w14:paraId="07D9EF27" w14:textId="192770EA" w:rsidR="00933434" w:rsidRPr="00BF07B8" w:rsidRDefault="00933434" w:rsidP="00873E97">
      <w:pPr>
        <w:pStyle w:val="ListParagraph"/>
        <w:numPr>
          <w:ilvl w:val="0"/>
          <w:numId w:val="19"/>
        </w:numPr>
        <w:tabs>
          <w:tab w:val="left" w:pos="426"/>
          <w:tab w:val="left" w:pos="6300"/>
        </w:tabs>
        <w:ind w:left="709" w:hanging="283"/>
        <w:rPr>
          <w:rFonts w:ascii="Arial" w:hAnsi="Arial" w:cs="Arial"/>
          <w:b/>
          <w:sz w:val="24"/>
          <w:szCs w:val="24"/>
        </w:rPr>
      </w:pPr>
      <w:r>
        <w:rPr>
          <w:rFonts w:ascii="Arial" w:hAnsi="Arial" w:cs="Arial"/>
          <w:b/>
          <w:sz w:val="24"/>
          <w:szCs w:val="24"/>
        </w:rPr>
        <w:t>Resignation of Cllr</w:t>
      </w:r>
      <w:r w:rsidR="001548F3">
        <w:rPr>
          <w:rFonts w:ascii="Arial" w:hAnsi="Arial" w:cs="Arial"/>
          <w:b/>
          <w:sz w:val="24"/>
          <w:szCs w:val="24"/>
        </w:rPr>
        <w:t>s</w:t>
      </w:r>
      <w:r>
        <w:rPr>
          <w:rFonts w:ascii="Arial" w:hAnsi="Arial" w:cs="Arial"/>
          <w:b/>
          <w:sz w:val="24"/>
          <w:szCs w:val="24"/>
        </w:rPr>
        <w:t xml:space="preserve"> – </w:t>
      </w:r>
      <w:r w:rsidR="00D0039E">
        <w:rPr>
          <w:rFonts w:ascii="Arial" w:hAnsi="Arial" w:cs="Arial"/>
          <w:bCs/>
          <w:sz w:val="24"/>
          <w:szCs w:val="24"/>
        </w:rPr>
        <w:t xml:space="preserve">It was </w:t>
      </w:r>
      <w:r>
        <w:rPr>
          <w:rFonts w:ascii="Arial" w:hAnsi="Arial" w:cs="Arial"/>
          <w:bCs/>
          <w:sz w:val="24"/>
          <w:szCs w:val="24"/>
        </w:rPr>
        <w:t>note</w:t>
      </w:r>
      <w:r w:rsidR="00D0039E">
        <w:rPr>
          <w:rFonts w:ascii="Arial" w:hAnsi="Arial" w:cs="Arial"/>
          <w:bCs/>
          <w:sz w:val="24"/>
          <w:szCs w:val="24"/>
        </w:rPr>
        <w:t>d that</w:t>
      </w:r>
      <w:r>
        <w:rPr>
          <w:rFonts w:ascii="Arial" w:hAnsi="Arial" w:cs="Arial"/>
          <w:bCs/>
          <w:sz w:val="24"/>
          <w:szCs w:val="24"/>
        </w:rPr>
        <w:t xml:space="preserve"> the resignation</w:t>
      </w:r>
      <w:r w:rsidR="001548F3">
        <w:rPr>
          <w:rFonts w:ascii="Arial" w:hAnsi="Arial" w:cs="Arial"/>
          <w:bCs/>
          <w:sz w:val="24"/>
          <w:szCs w:val="24"/>
        </w:rPr>
        <w:t>s</w:t>
      </w:r>
      <w:r>
        <w:rPr>
          <w:rFonts w:ascii="Arial" w:hAnsi="Arial" w:cs="Arial"/>
          <w:bCs/>
          <w:sz w:val="24"/>
          <w:szCs w:val="24"/>
        </w:rPr>
        <w:t xml:space="preserve"> of Faye Parker</w:t>
      </w:r>
      <w:r w:rsidR="001548F3">
        <w:rPr>
          <w:rFonts w:ascii="Arial" w:hAnsi="Arial" w:cs="Arial"/>
          <w:bCs/>
          <w:sz w:val="24"/>
          <w:szCs w:val="24"/>
        </w:rPr>
        <w:t xml:space="preserve"> and James Hubbard</w:t>
      </w:r>
      <w:r w:rsidR="00D0039E">
        <w:rPr>
          <w:rFonts w:ascii="Arial" w:hAnsi="Arial" w:cs="Arial"/>
          <w:bCs/>
          <w:sz w:val="24"/>
          <w:szCs w:val="24"/>
        </w:rPr>
        <w:t xml:space="preserve"> had been received. Both were thanked for their service to the village. Cllr Vidler would write to both and formally thank them. It was</w:t>
      </w:r>
      <w:r>
        <w:rPr>
          <w:rFonts w:ascii="Arial" w:hAnsi="Arial" w:cs="Arial"/>
          <w:bCs/>
          <w:sz w:val="24"/>
          <w:szCs w:val="24"/>
        </w:rPr>
        <w:t xml:space="preserve"> determine</w:t>
      </w:r>
      <w:r w:rsidR="00D0039E">
        <w:rPr>
          <w:rFonts w:ascii="Arial" w:hAnsi="Arial" w:cs="Arial"/>
          <w:bCs/>
          <w:sz w:val="24"/>
          <w:szCs w:val="24"/>
        </w:rPr>
        <w:t>d</w:t>
      </w:r>
      <w:r>
        <w:rPr>
          <w:rFonts w:ascii="Arial" w:hAnsi="Arial" w:cs="Arial"/>
          <w:bCs/>
          <w:sz w:val="24"/>
          <w:szCs w:val="24"/>
        </w:rPr>
        <w:t xml:space="preserve"> </w:t>
      </w:r>
      <w:r w:rsidR="00D0039E">
        <w:rPr>
          <w:rFonts w:ascii="Arial" w:hAnsi="Arial" w:cs="Arial"/>
          <w:bCs/>
          <w:sz w:val="24"/>
          <w:szCs w:val="24"/>
        </w:rPr>
        <w:t xml:space="preserve">to place an advert in the Challenge for the vacancies, to enable </w:t>
      </w:r>
      <w:r>
        <w:rPr>
          <w:rFonts w:ascii="Arial" w:hAnsi="Arial" w:cs="Arial"/>
          <w:bCs/>
          <w:sz w:val="24"/>
          <w:szCs w:val="24"/>
        </w:rPr>
        <w:t>new Cllr</w:t>
      </w:r>
      <w:r w:rsidR="001548F3">
        <w:rPr>
          <w:rFonts w:ascii="Arial" w:hAnsi="Arial" w:cs="Arial"/>
          <w:bCs/>
          <w:sz w:val="24"/>
          <w:szCs w:val="24"/>
        </w:rPr>
        <w:t>s</w:t>
      </w:r>
      <w:r w:rsidR="00D0039E">
        <w:rPr>
          <w:rFonts w:ascii="Arial" w:hAnsi="Arial" w:cs="Arial"/>
          <w:bCs/>
          <w:sz w:val="24"/>
          <w:szCs w:val="24"/>
        </w:rPr>
        <w:t xml:space="preserve"> to join the Council by co-option</w:t>
      </w:r>
      <w:r>
        <w:rPr>
          <w:rFonts w:ascii="Arial" w:hAnsi="Arial" w:cs="Arial"/>
          <w:bCs/>
          <w:sz w:val="24"/>
          <w:szCs w:val="24"/>
        </w:rPr>
        <w:t>. Following publication of the resignation, an election ha</w:t>
      </w:r>
      <w:r w:rsidR="00D0039E">
        <w:rPr>
          <w:rFonts w:ascii="Arial" w:hAnsi="Arial" w:cs="Arial"/>
          <w:bCs/>
          <w:sz w:val="24"/>
          <w:szCs w:val="24"/>
        </w:rPr>
        <w:t>d</w:t>
      </w:r>
      <w:r>
        <w:rPr>
          <w:rFonts w:ascii="Arial" w:hAnsi="Arial" w:cs="Arial"/>
          <w:bCs/>
          <w:sz w:val="24"/>
          <w:szCs w:val="24"/>
        </w:rPr>
        <w:t xml:space="preserve"> not been called</w:t>
      </w:r>
      <w:r w:rsidR="001548F3">
        <w:rPr>
          <w:rFonts w:ascii="Arial" w:hAnsi="Arial" w:cs="Arial"/>
          <w:bCs/>
          <w:sz w:val="24"/>
          <w:szCs w:val="24"/>
        </w:rPr>
        <w:t xml:space="preserve"> for Faye Parker’s seat</w:t>
      </w:r>
      <w:r w:rsidR="00944D0B">
        <w:rPr>
          <w:rFonts w:ascii="Arial" w:hAnsi="Arial" w:cs="Arial"/>
          <w:bCs/>
          <w:sz w:val="24"/>
          <w:szCs w:val="24"/>
        </w:rPr>
        <w:t>; James Hubbard’s seat was being advertised at the time of the meeting, but it was felt that it was very unlikely an election would be called.</w:t>
      </w:r>
      <w:r w:rsidR="00D0039E">
        <w:rPr>
          <w:rFonts w:ascii="Arial" w:hAnsi="Arial" w:cs="Arial"/>
          <w:bCs/>
          <w:sz w:val="24"/>
          <w:szCs w:val="24"/>
        </w:rPr>
        <w:t xml:space="preserve"> </w:t>
      </w:r>
    </w:p>
    <w:p w14:paraId="653FA31B" w14:textId="57BB92D0" w:rsidR="008806D2" w:rsidRPr="0075357A" w:rsidRDefault="00045051" w:rsidP="0075357A">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xml:space="preserve">– </w:t>
      </w:r>
      <w:r w:rsidR="00944D0B">
        <w:rPr>
          <w:rFonts w:ascii="Arial" w:hAnsi="Arial" w:cs="Arial"/>
          <w:sz w:val="24"/>
          <w:szCs w:val="24"/>
        </w:rPr>
        <w:t>Report appended. Cllr Harvey reported that the GCP Making Connections consultation would close on 24</w:t>
      </w:r>
      <w:r w:rsidR="00944D0B" w:rsidRPr="00944D0B">
        <w:rPr>
          <w:rFonts w:ascii="Arial" w:hAnsi="Arial" w:cs="Arial"/>
          <w:sz w:val="24"/>
          <w:szCs w:val="24"/>
          <w:vertAlign w:val="superscript"/>
        </w:rPr>
        <w:t>th</w:t>
      </w:r>
      <w:r w:rsidR="00944D0B">
        <w:rPr>
          <w:rFonts w:ascii="Arial" w:hAnsi="Arial" w:cs="Arial"/>
          <w:sz w:val="24"/>
          <w:szCs w:val="24"/>
        </w:rPr>
        <w:t xml:space="preserve"> December 2022. A discussion surrounding the consultation was held. It was determined to add it to the Challenge to try and encourage as many parishioners as possible to comment. Cllr Harvey also advised that grants were available of up to £5,000 to install electric vehicle (EV) charging points in the village. Cllr Batchelor reported that LHI bidding was </w:t>
      </w:r>
      <w:proofErr w:type="gramStart"/>
      <w:r w:rsidR="00944D0B">
        <w:rPr>
          <w:rFonts w:ascii="Arial" w:hAnsi="Arial" w:cs="Arial"/>
          <w:sz w:val="24"/>
          <w:szCs w:val="24"/>
        </w:rPr>
        <w:t>open, and</w:t>
      </w:r>
      <w:proofErr w:type="gramEnd"/>
      <w:r w:rsidR="00944D0B">
        <w:rPr>
          <w:rFonts w:ascii="Arial" w:hAnsi="Arial" w:cs="Arial"/>
          <w:sz w:val="24"/>
          <w:szCs w:val="24"/>
        </w:rPr>
        <w:t xml:space="preserve"> would close at the beginning of January. He also advised that the joint planning meeting would take place on 22</w:t>
      </w:r>
      <w:r w:rsidR="00944D0B" w:rsidRPr="00944D0B">
        <w:rPr>
          <w:rFonts w:ascii="Arial" w:hAnsi="Arial" w:cs="Arial"/>
          <w:sz w:val="24"/>
          <w:szCs w:val="24"/>
          <w:vertAlign w:val="superscript"/>
        </w:rPr>
        <w:t>nd</w:t>
      </w:r>
      <w:r w:rsidR="00944D0B">
        <w:rPr>
          <w:rFonts w:ascii="Arial" w:hAnsi="Arial" w:cs="Arial"/>
          <w:sz w:val="24"/>
          <w:szCs w:val="24"/>
        </w:rPr>
        <w:t xml:space="preserve"> November.  Cllr Vidler asked about the procedure for complaints from parishioners about planning due to un-responsiveness, Cllr Batchelor advised he would send the link to the Clerk.</w:t>
      </w:r>
    </w:p>
    <w:p w14:paraId="3611E650" w14:textId="05F70EB1" w:rsidR="00D8416C" w:rsidRPr="008806D2" w:rsidRDefault="00494B2C" w:rsidP="00D24DF1">
      <w:pPr>
        <w:pStyle w:val="ListParagraph"/>
        <w:numPr>
          <w:ilvl w:val="0"/>
          <w:numId w:val="19"/>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r w:rsidR="00D24DF1">
        <w:rPr>
          <w:rFonts w:ascii="Arial" w:hAnsi="Arial" w:cs="Arial"/>
          <w:b/>
          <w:sz w:val="24"/>
          <w:szCs w:val="24"/>
        </w:rPr>
        <w:t xml:space="preserve"> – </w:t>
      </w:r>
      <w:r w:rsidR="00316A74">
        <w:rPr>
          <w:rFonts w:ascii="Arial" w:hAnsi="Arial" w:cs="Arial"/>
          <w:b/>
          <w:sz w:val="24"/>
          <w:szCs w:val="24"/>
        </w:rPr>
        <w:t>8</w:t>
      </w:r>
      <w:r w:rsidR="006C29E7">
        <w:rPr>
          <w:rFonts w:ascii="Arial" w:hAnsi="Arial" w:cs="Arial"/>
          <w:b/>
          <w:sz w:val="24"/>
          <w:szCs w:val="24"/>
        </w:rPr>
        <w:t xml:space="preserve">.1 </w:t>
      </w:r>
      <w:r w:rsidR="008806D2">
        <w:rPr>
          <w:rFonts w:ascii="Arial" w:hAnsi="Arial" w:cs="Arial"/>
          <w:b/>
          <w:sz w:val="24"/>
          <w:szCs w:val="24"/>
        </w:rPr>
        <w:t xml:space="preserve">Applications </w:t>
      </w:r>
      <w:r w:rsidR="0090084D">
        <w:rPr>
          <w:rFonts w:ascii="Arial" w:hAnsi="Arial" w:cs="Arial"/>
          <w:b/>
          <w:sz w:val="24"/>
          <w:szCs w:val="24"/>
        </w:rPr>
        <w:t xml:space="preserve">commented on under the Clerk’s delegated </w:t>
      </w:r>
      <w:proofErr w:type="gramStart"/>
      <w:r w:rsidR="0090084D">
        <w:rPr>
          <w:rFonts w:ascii="Arial" w:hAnsi="Arial" w:cs="Arial"/>
          <w:b/>
          <w:sz w:val="24"/>
          <w:szCs w:val="24"/>
        </w:rPr>
        <w:t>authority</w:t>
      </w:r>
      <w:proofErr w:type="gramEnd"/>
    </w:p>
    <w:tbl>
      <w:tblPr>
        <w:tblStyle w:val="TableGrid"/>
        <w:tblW w:w="0" w:type="auto"/>
        <w:tblInd w:w="817" w:type="dxa"/>
        <w:tblLook w:val="04A0" w:firstRow="1" w:lastRow="0" w:firstColumn="1" w:lastColumn="0" w:noHBand="0" w:noVBand="1"/>
      </w:tblPr>
      <w:tblGrid>
        <w:gridCol w:w="1924"/>
        <w:gridCol w:w="1932"/>
        <w:gridCol w:w="3597"/>
        <w:gridCol w:w="2187"/>
      </w:tblGrid>
      <w:tr w:rsidR="008806D2" w:rsidRPr="00BF07B8" w14:paraId="4AA30C30" w14:textId="77777777" w:rsidTr="007452F1">
        <w:tc>
          <w:tcPr>
            <w:tcW w:w="1924" w:type="dxa"/>
          </w:tcPr>
          <w:p w14:paraId="0AA042B6" w14:textId="77777777" w:rsidR="008806D2" w:rsidRPr="00BF07B8" w:rsidRDefault="008806D2" w:rsidP="007452F1">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1932" w:type="dxa"/>
          </w:tcPr>
          <w:p w14:paraId="412BFEE8" w14:textId="77777777" w:rsidR="008806D2" w:rsidRPr="00BF07B8" w:rsidRDefault="008806D2" w:rsidP="007452F1">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4FDEEC5D" w14:textId="77777777" w:rsidR="008806D2" w:rsidRPr="00BF07B8" w:rsidRDefault="008806D2" w:rsidP="007452F1">
            <w:pPr>
              <w:rPr>
                <w:rFonts w:ascii="Arial" w:hAnsi="Arial" w:cs="Arial"/>
                <w:b/>
                <w:bCs/>
                <w:sz w:val="24"/>
                <w:szCs w:val="24"/>
              </w:rPr>
            </w:pPr>
            <w:r w:rsidRPr="00BF07B8">
              <w:rPr>
                <w:rFonts w:ascii="Arial" w:hAnsi="Arial" w:cs="Arial"/>
                <w:b/>
                <w:bCs/>
                <w:sz w:val="24"/>
                <w:szCs w:val="24"/>
              </w:rPr>
              <w:t>Proposal</w:t>
            </w:r>
          </w:p>
        </w:tc>
        <w:tc>
          <w:tcPr>
            <w:tcW w:w="2187" w:type="dxa"/>
          </w:tcPr>
          <w:p w14:paraId="361E7CB5" w14:textId="77777777" w:rsidR="008806D2" w:rsidRPr="00BF07B8" w:rsidRDefault="008806D2" w:rsidP="007452F1">
            <w:pPr>
              <w:rPr>
                <w:rFonts w:ascii="Arial" w:hAnsi="Arial" w:cs="Arial"/>
                <w:b/>
                <w:bCs/>
                <w:sz w:val="24"/>
                <w:szCs w:val="24"/>
              </w:rPr>
            </w:pPr>
            <w:r w:rsidRPr="00BF07B8">
              <w:rPr>
                <w:rFonts w:ascii="Arial" w:hAnsi="Arial" w:cs="Arial"/>
                <w:b/>
                <w:bCs/>
                <w:sz w:val="24"/>
                <w:szCs w:val="24"/>
              </w:rPr>
              <w:t>Decision</w:t>
            </w:r>
          </w:p>
        </w:tc>
      </w:tr>
      <w:tr w:rsidR="008806D2" w:rsidRPr="00BF07B8" w14:paraId="013559E4" w14:textId="77777777" w:rsidTr="007452F1">
        <w:tc>
          <w:tcPr>
            <w:tcW w:w="1924" w:type="dxa"/>
          </w:tcPr>
          <w:p w14:paraId="49BC36E4" w14:textId="77777777" w:rsidR="00944D0B" w:rsidRDefault="00EE47B3" w:rsidP="002A5305">
            <w:pPr>
              <w:rPr>
                <w:rFonts w:ascii="Arial" w:eastAsia="Calibri" w:hAnsi="Arial" w:cs="Arial"/>
                <w:b/>
                <w:bCs/>
                <w:sz w:val="24"/>
                <w:szCs w:val="24"/>
              </w:rPr>
            </w:pPr>
            <w:r w:rsidRPr="00EE47B3">
              <w:rPr>
                <w:rFonts w:ascii="Arial" w:eastAsia="Calibri" w:hAnsi="Arial" w:cs="Arial"/>
                <w:b/>
                <w:bCs/>
                <w:sz w:val="24"/>
                <w:szCs w:val="24"/>
              </w:rPr>
              <w:t>22/04090/HFUL</w:t>
            </w:r>
          </w:p>
          <w:p w14:paraId="18D90766" w14:textId="77777777" w:rsidR="00944D0B" w:rsidRDefault="00944D0B" w:rsidP="002A5305">
            <w:pPr>
              <w:rPr>
                <w:rFonts w:ascii="Arial" w:eastAsia="Calibri" w:hAnsi="Arial" w:cs="Arial"/>
                <w:b/>
                <w:bCs/>
                <w:sz w:val="24"/>
                <w:szCs w:val="24"/>
              </w:rPr>
            </w:pPr>
          </w:p>
          <w:p w14:paraId="65212C61" w14:textId="53EC0994" w:rsidR="008806D2" w:rsidRPr="00BF07B8" w:rsidRDefault="00944D0B" w:rsidP="002A5305">
            <w:pPr>
              <w:rPr>
                <w:rFonts w:ascii="Arial" w:eastAsia="Calibri" w:hAnsi="Arial" w:cs="Arial"/>
                <w:b/>
                <w:bCs/>
                <w:sz w:val="24"/>
                <w:szCs w:val="24"/>
              </w:rPr>
            </w:pPr>
            <w:r>
              <w:rPr>
                <w:rFonts w:ascii="Arial" w:eastAsia="Calibri" w:hAnsi="Arial" w:cs="Arial"/>
                <w:b/>
                <w:bCs/>
                <w:sz w:val="24"/>
                <w:szCs w:val="24"/>
              </w:rPr>
              <w:t>No comments</w:t>
            </w:r>
            <w:r w:rsidR="00EE47B3" w:rsidRPr="00EE47B3">
              <w:rPr>
                <w:rFonts w:ascii="Arial" w:eastAsia="Calibri" w:hAnsi="Arial" w:cs="Arial"/>
                <w:b/>
                <w:bCs/>
                <w:sz w:val="24"/>
                <w:szCs w:val="24"/>
              </w:rPr>
              <w:t xml:space="preserve"> </w:t>
            </w:r>
          </w:p>
        </w:tc>
        <w:tc>
          <w:tcPr>
            <w:tcW w:w="1932" w:type="dxa"/>
          </w:tcPr>
          <w:p w14:paraId="44B071E2" w14:textId="531737E7" w:rsidR="008806D2" w:rsidRPr="008806D2" w:rsidRDefault="00EE47B3" w:rsidP="007452F1">
            <w:pPr>
              <w:rPr>
                <w:rFonts w:ascii="Arial" w:eastAsia="Calibri" w:hAnsi="Arial" w:cs="Arial"/>
                <w:sz w:val="24"/>
                <w:szCs w:val="24"/>
              </w:rPr>
            </w:pPr>
            <w:r w:rsidRPr="00EE47B3">
              <w:rPr>
                <w:rFonts w:ascii="Arial" w:eastAsia="Calibri" w:hAnsi="Arial" w:cs="Arial"/>
                <w:sz w:val="24"/>
                <w:szCs w:val="24"/>
              </w:rPr>
              <w:t>Street Farm Common Road Weston Colville</w:t>
            </w:r>
          </w:p>
        </w:tc>
        <w:tc>
          <w:tcPr>
            <w:tcW w:w="3597" w:type="dxa"/>
          </w:tcPr>
          <w:p w14:paraId="400DD37A" w14:textId="6EDFB85F" w:rsidR="008806D2" w:rsidRPr="008806D2" w:rsidRDefault="00EE47B3" w:rsidP="007452F1">
            <w:pPr>
              <w:rPr>
                <w:rFonts w:ascii="Arial" w:hAnsi="Arial" w:cs="Arial"/>
                <w:sz w:val="24"/>
                <w:szCs w:val="24"/>
              </w:rPr>
            </w:pPr>
            <w:r w:rsidRPr="00EE47B3">
              <w:rPr>
                <w:rFonts w:ascii="Arial" w:hAnsi="Arial" w:cs="Arial"/>
                <w:sz w:val="24"/>
                <w:szCs w:val="24"/>
              </w:rPr>
              <w:t>Detached Oak Framed Garage</w:t>
            </w:r>
          </w:p>
        </w:tc>
        <w:tc>
          <w:tcPr>
            <w:tcW w:w="2187" w:type="dxa"/>
          </w:tcPr>
          <w:p w14:paraId="6D76CA22" w14:textId="21D1B7CC" w:rsidR="008806D2" w:rsidRPr="00BF07B8" w:rsidRDefault="00A7428E" w:rsidP="007452F1">
            <w:pPr>
              <w:rPr>
                <w:rFonts w:ascii="Arial" w:hAnsi="Arial" w:cs="Arial"/>
                <w:b/>
                <w:bCs/>
                <w:sz w:val="24"/>
                <w:szCs w:val="24"/>
              </w:rPr>
            </w:pPr>
            <w:r>
              <w:rPr>
                <w:rFonts w:ascii="Arial" w:hAnsi="Arial" w:cs="Arial"/>
                <w:b/>
                <w:bCs/>
                <w:sz w:val="24"/>
                <w:szCs w:val="24"/>
              </w:rPr>
              <w:t>Awaiting Decision</w:t>
            </w:r>
          </w:p>
        </w:tc>
      </w:tr>
    </w:tbl>
    <w:p w14:paraId="5F6CAED1" w14:textId="77777777" w:rsidR="003048CE" w:rsidRDefault="003048CE" w:rsidP="003048CE">
      <w:pPr>
        <w:pStyle w:val="ListParagraph"/>
        <w:tabs>
          <w:tab w:val="left" w:pos="426"/>
          <w:tab w:val="left" w:pos="6300"/>
        </w:tabs>
        <w:ind w:left="709"/>
        <w:rPr>
          <w:rFonts w:ascii="Arial" w:hAnsi="Arial" w:cs="Arial"/>
          <w:b/>
          <w:sz w:val="24"/>
          <w:szCs w:val="24"/>
        </w:rPr>
      </w:pPr>
    </w:p>
    <w:p w14:paraId="722A9FD5" w14:textId="501F4340" w:rsidR="006C29E7" w:rsidRPr="008A7975" w:rsidRDefault="00316A74" w:rsidP="006C29E7">
      <w:pPr>
        <w:tabs>
          <w:tab w:val="left" w:pos="426"/>
          <w:tab w:val="left" w:pos="6300"/>
        </w:tabs>
        <w:ind w:left="709" w:hanging="283"/>
        <w:rPr>
          <w:rFonts w:ascii="Arial" w:hAnsi="Arial" w:cs="Arial"/>
          <w:sz w:val="24"/>
          <w:szCs w:val="24"/>
        </w:rPr>
      </w:pPr>
      <w:r>
        <w:rPr>
          <w:rFonts w:ascii="Arial" w:hAnsi="Arial" w:cs="Arial"/>
          <w:b/>
          <w:sz w:val="24"/>
          <w:szCs w:val="24"/>
        </w:rPr>
        <w:t>8</w:t>
      </w:r>
      <w:r w:rsidR="006C29E7">
        <w:rPr>
          <w:rFonts w:ascii="Arial" w:hAnsi="Arial" w:cs="Arial"/>
          <w:b/>
          <w:sz w:val="24"/>
          <w:szCs w:val="24"/>
        </w:rPr>
        <w:t xml:space="preserve">.2 </w:t>
      </w:r>
      <w:r w:rsidR="006C29E7" w:rsidRPr="008A7975">
        <w:rPr>
          <w:rFonts w:ascii="Arial" w:hAnsi="Arial" w:cs="Arial"/>
          <w:b/>
          <w:sz w:val="24"/>
          <w:szCs w:val="24"/>
        </w:rPr>
        <w:t xml:space="preserve">SCDC </w:t>
      </w:r>
      <w:r w:rsidR="006C29E7">
        <w:rPr>
          <w:rFonts w:ascii="Arial" w:hAnsi="Arial" w:cs="Arial"/>
          <w:b/>
          <w:sz w:val="24"/>
          <w:szCs w:val="24"/>
        </w:rPr>
        <w:t>Decisions</w:t>
      </w:r>
      <w:r w:rsidR="006C29E7"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1932"/>
        <w:gridCol w:w="3597"/>
        <w:gridCol w:w="2187"/>
      </w:tblGrid>
      <w:tr w:rsidR="006C29E7" w:rsidRPr="00BF07B8" w14:paraId="4106EE4E" w14:textId="77777777" w:rsidTr="00933434">
        <w:tc>
          <w:tcPr>
            <w:tcW w:w="1924" w:type="dxa"/>
          </w:tcPr>
          <w:p w14:paraId="6842B4A6" w14:textId="77777777" w:rsidR="006C29E7" w:rsidRPr="00BF07B8" w:rsidRDefault="006C29E7" w:rsidP="00741F22">
            <w:pPr>
              <w:rPr>
                <w:rFonts w:ascii="Arial" w:eastAsia="Calibri" w:hAnsi="Arial" w:cs="Arial"/>
                <w:b/>
                <w:bCs/>
                <w:sz w:val="24"/>
                <w:szCs w:val="24"/>
              </w:rPr>
            </w:pPr>
            <w:bookmarkStart w:id="1" w:name="_Hlk108704028"/>
            <w:bookmarkStart w:id="2" w:name="_Hlk43980498"/>
            <w:r w:rsidRPr="00BF07B8">
              <w:rPr>
                <w:rFonts w:ascii="Arial" w:eastAsia="Calibri" w:hAnsi="Arial" w:cs="Arial"/>
                <w:b/>
                <w:bCs/>
                <w:sz w:val="24"/>
                <w:szCs w:val="24"/>
              </w:rPr>
              <w:t>Planning reference</w:t>
            </w:r>
          </w:p>
        </w:tc>
        <w:tc>
          <w:tcPr>
            <w:tcW w:w="1932" w:type="dxa"/>
          </w:tcPr>
          <w:p w14:paraId="62193153" w14:textId="77777777" w:rsidR="006C29E7" w:rsidRPr="00BF07B8" w:rsidRDefault="006C29E7" w:rsidP="00741F22">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7B862201" w14:textId="77777777" w:rsidR="006C29E7" w:rsidRPr="00BF07B8" w:rsidRDefault="006C29E7" w:rsidP="00741F22">
            <w:pPr>
              <w:rPr>
                <w:rFonts w:ascii="Arial" w:hAnsi="Arial" w:cs="Arial"/>
                <w:b/>
                <w:bCs/>
                <w:sz w:val="24"/>
                <w:szCs w:val="24"/>
              </w:rPr>
            </w:pPr>
            <w:r w:rsidRPr="00BF07B8">
              <w:rPr>
                <w:rFonts w:ascii="Arial" w:hAnsi="Arial" w:cs="Arial"/>
                <w:b/>
                <w:bCs/>
                <w:sz w:val="24"/>
                <w:szCs w:val="24"/>
              </w:rPr>
              <w:t>Proposal</w:t>
            </w:r>
          </w:p>
        </w:tc>
        <w:tc>
          <w:tcPr>
            <w:tcW w:w="2187" w:type="dxa"/>
          </w:tcPr>
          <w:p w14:paraId="63D36CEF" w14:textId="77777777" w:rsidR="006C29E7" w:rsidRPr="00BF07B8" w:rsidRDefault="006C29E7" w:rsidP="00741F22">
            <w:pPr>
              <w:rPr>
                <w:rFonts w:ascii="Arial" w:hAnsi="Arial" w:cs="Arial"/>
                <w:b/>
                <w:bCs/>
                <w:sz w:val="24"/>
                <w:szCs w:val="24"/>
              </w:rPr>
            </w:pPr>
            <w:r w:rsidRPr="00BF07B8">
              <w:rPr>
                <w:rFonts w:ascii="Arial" w:hAnsi="Arial" w:cs="Arial"/>
                <w:b/>
                <w:bCs/>
                <w:sz w:val="24"/>
                <w:szCs w:val="24"/>
              </w:rPr>
              <w:t>Decision</w:t>
            </w:r>
          </w:p>
        </w:tc>
      </w:tr>
      <w:bookmarkEnd w:id="1"/>
      <w:tr w:rsidR="006C29E7" w:rsidRPr="00BF07B8" w14:paraId="47EE7595" w14:textId="77777777" w:rsidTr="00933434">
        <w:tc>
          <w:tcPr>
            <w:tcW w:w="1924" w:type="dxa"/>
          </w:tcPr>
          <w:p w14:paraId="576F5B32" w14:textId="6A65AFB3" w:rsidR="006C29E7" w:rsidRPr="00BF07B8" w:rsidRDefault="006C29E7" w:rsidP="00741F22">
            <w:pPr>
              <w:rPr>
                <w:rFonts w:ascii="Arial" w:eastAsia="Calibri" w:hAnsi="Arial" w:cs="Arial"/>
                <w:b/>
                <w:bCs/>
                <w:sz w:val="24"/>
                <w:szCs w:val="24"/>
              </w:rPr>
            </w:pPr>
            <w:r w:rsidRPr="00921682">
              <w:rPr>
                <w:rFonts w:ascii="Arial" w:eastAsia="Calibri" w:hAnsi="Arial" w:cs="Arial"/>
                <w:b/>
                <w:bCs/>
                <w:sz w:val="24"/>
                <w:szCs w:val="24"/>
              </w:rPr>
              <w:t>22/01949/HFUL</w:t>
            </w:r>
          </w:p>
        </w:tc>
        <w:tc>
          <w:tcPr>
            <w:tcW w:w="1932" w:type="dxa"/>
          </w:tcPr>
          <w:p w14:paraId="660A819A" w14:textId="14F08687" w:rsidR="006C29E7" w:rsidRPr="00BA12A6" w:rsidRDefault="006C29E7" w:rsidP="00741F22">
            <w:pPr>
              <w:rPr>
                <w:rFonts w:ascii="Arial" w:eastAsia="Calibri" w:hAnsi="Arial" w:cs="Arial"/>
                <w:sz w:val="24"/>
                <w:szCs w:val="24"/>
              </w:rPr>
            </w:pPr>
            <w:r w:rsidRPr="00921682">
              <w:rPr>
                <w:rFonts w:ascii="Arial" w:eastAsia="Calibri" w:hAnsi="Arial" w:cs="Arial"/>
                <w:sz w:val="24"/>
                <w:szCs w:val="24"/>
              </w:rPr>
              <w:t xml:space="preserve">62 The Green </w:t>
            </w:r>
          </w:p>
        </w:tc>
        <w:tc>
          <w:tcPr>
            <w:tcW w:w="3597" w:type="dxa"/>
          </w:tcPr>
          <w:p w14:paraId="6C6F00D8" w14:textId="5892DB36" w:rsidR="006C29E7" w:rsidRPr="00BA12A6" w:rsidRDefault="006C29E7" w:rsidP="00741F22">
            <w:pPr>
              <w:rPr>
                <w:rFonts w:ascii="Arial" w:hAnsi="Arial" w:cs="Arial"/>
                <w:sz w:val="24"/>
                <w:szCs w:val="24"/>
              </w:rPr>
            </w:pPr>
          </w:p>
        </w:tc>
        <w:tc>
          <w:tcPr>
            <w:tcW w:w="2187" w:type="dxa"/>
          </w:tcPr>
          <w:p w14:paraId="79803E99" w14:textId="2B0E2449" w:rsidR="006C29E7" w:rsidRPr="00BF07B8" w:rsidRDefault="00EE47B3" w:rsidP="00741F22">
            <w:pPr>
              <w:rPr>
                <w:rFonts w:ascii="Arial" w:hAnsi="Arial" w:cs="Arial"/>
                <w:b/>
                <w:bCs/>
                <w:sz w:val="24"/>
                <w:szCs w:val="24"/>
              </w:rPr>
            </w:pPr>
            <w:r>
              <w:rPr>
                <w:rFonts w:ascii="Arial" w:hAnsi="Arial" w:cs="Arial"/>
                <w:b/>
                <w:bCs/>
                <w:sz w:val="24"/>
                <w:szCs w:val="24"/>
              </w:rPr>
              <w:t>Refused</w:t>
            </w:r>
          </w:p>
        </w:tc>
      </w:tr>
      <w:tr w:rsidR="006C29E7" w:rsidRPr="00BF07B8" w14:paraId="196765CA" w14:textId="77777777" w:rsidTr="00933434">
        <w:tc>
          <w:tcPr>
            <w:tcW w:w="1924" w:type="dxa"/>
          </w:tcPr>
          <w:p w14:paraId="2221B4AA" w14:textId="77777777" w:rsidR="006C29E7" w:rsidRPr="00921682" w:rsidRDefault="006C29E7" w:rsidP="00741F22">
            <w:pPr>
              <w:rPr>
                <w:rFonts w:ascii="Arial" w:eastAsia="Calibri" w:hAnsi="Arial" w:cs="Arial"/>
                <w:b/>
                <w:bCs/>
                <w:sz w:val="24"/>
                <w:szCs w:val="24"/>
              </w:rPr>
            </w:pPr>
            <w:r w:rsidRPr="00921682">
              <w:rPr>
                <w:rFonts w:ascii="Arial" w:eastAsia="Calibri" w:hAnsi="Arial" w:cs="Arial"/>
                <w:b/>
                <w:bCs/>
                <w:sz w:val="24"/>
                <w:szCs w:val="24"/>
              </w:rPr>
              <w:t>21/03551/HFUL</w:t>
            </w:r>
          </w:p>
          <w:p w14:paraId="021CA7F1" w14:textId="77777777" w:rsidR="006C29E7" w:rsidRPr="00921682" w:rsidRDefault="006C29E7" w:rsidP="00741F22">
            <w:pPr>
              <w:rPr>
                <w:rFonts w:ascii="Arial" w:eastAsia="Calibri" w:hAnsi="Arial" w:cs="Arial"/>
                <w:b/>
                <w:bCs/>
                <w:sz w:val="24"/>
                <w:szCs w:val="24"/>
              </w:rPr>
            </w:pPr>
          </w:p>
        </w:tc>
        <w:tc>
          <w:tcPr>
            <w:tcW w:w="1932" w:type="dxa"/>
          </w:tcPr>
          <w:p w14:paraId="20637549" w14:textId="77777777" w:rsidR="006C29E7" w:rsidRPr="00921682" w:rsidRDefault="006C29E7" w:rsidP="00741F22">
            <w:pPr>
              <w:rPr>
                <w:rFonts w:ascii="Arial" w:eastAsia="Calibri" w:hAnsi="Arial" w:cs="Arial"/>
                <w:sz w:val="24"/>
                <w:szCs w:val="24"/>
              </w:rPr>
            </w:pPr>
            <w:r w:rsidRPr="004D7BFA">
              <w:rPr>
                <w:rFonts w:ascii="Arial" w:eastAsia="Calibri" w:hAnsi="Arial" w:cs="Arial"/>
                <w:sz w:val="24"/>
                <w:szCs w:val="24"/>
              </w:rPr>
              <w:t>5 The Green Weston Colville</w:t>
            </w:r>
          </w:p>
        </w:tc>
        <w:tc>
          <w:tcPr>
            <w:tcW w:w="3597" w:type="dxa"/>
          </w:tcPr>
          <w:p w14:paraId="229735DC" w14:textId="77777777" w:rsidR="006C29E7" w:rsidRPr="00921682" w:rsidRDefault="006C29E7" w:rsidP="00741F22">
            <w:pPr>
              <w:rPr>
                <w:rFonts w:ascii="Arial" w:hAnsi="Arial" w:cs="Arial"/>
                <w:sz w:val="24"/>
                <w:szCs w:val="24"/>
              </w:rPr>
            </w:pPr>
            <w:r w:rsidRPr="00921682">
              <w:rPr>
                <w:rFonts w:ascii="Arial" w:hAnsi="Arial" w:cs="Arial"/>
                <w:sz w:val="24"/>
                <w:szCs w:val="24"/>
              </w:rPr>
              <w:t>Dropped kerb</w:t>
            </w:r>
          </w:p>
        </w:tc>
        <w:tc>
          <w:tcPr>
            <w:tcW w:w="2187" w:type="dxa"/>
          </w:tcPr>
          <w:p w14:paraId="1DF9F637" w14:textId="77777777" w:rsidR="006C29E7" w:rsidRDefault="006C29E7" w:rsidP="00741F22">
            <w:pPr>
              <w:rPr>
                <w:rFonts w:ascii="Arial" w:hAnsi="Arial" w:cs="Arial"/>
                <w:b/>
                <w:bCs/>
                <w:sz w:val="24"/>
                <w:szCs w:val="24"/>
              </w:rPr>
            </w:pPr>
            <w:r>
              <w:rPr>
                <w:rFonts w:ascii="Arial" w:hAnsi="Arial" w:cs="Arial"/>
                <w:b/>
                <w:bCs/>
                <w:sz w:val="24"/>
                <w:szCs w:val="24"/>
              </w:rPr>
              <w:t>Awaiting Decision</w:t>
            </w:r>
          </w:p>
        </w:tc>
      </w:tr>
      <w:bookmarkEnd w:id="2"/>
      <w:tr w:rsidR="00A8537D" w:rsidRPr="00BF07B8" w14:paraId="7EBFBBB2" w14:textId="77777777" w:rsidTr="00933434">
        <w:tc>
          <w:tcPr>
            <w:tcW w:w="1924" w:type="dxa"/>
          </w:tcPr>
          <w:p w14:paraId="7676D05E" w14:textId="776DD257" w:rsidR="00A8537D" w:rsidRPr="00BF07B8" w:rsidRDefault="00A8537D" w:rsidP="00FC5F33">
            <w:pPr>
              <w:rPr>
                <w:rFonts w:ascii="Arial" w:eastAsia="Calibri" w:hAnsi="Arial" w:cs="Arial"/>
                <w:b/>
                <w:bCs/>
                <w:sz w:val="24"/>
                <w:szCs w:val="24"/>
              </w:rPr>
            </w:pPr>
            <w:r w:rsidRPr="008806D2">
              <w:rPr>
                <w:rFonts w:ascii="Arial" w:eastAsia="Calibri" w:hAnsi="Arial" w:cs="Arial"/>
                <w:b/>
                <w:bCs/>
                <w:sz w:val="24"/>
                <w:szCs w:val="24"/>
              </w:rPr>
              <w:t>22/02931/HFUL</w:t>
            </w:r>
          </w:p>
        </w:tc>
        <w:tc>
          <w:tcPr>
            <w:tcW w:w="1932" w:type="dxa"/>
          </w:tcPr>
          <w:p w14:paraId="47249CE9" w14:textId="185E5EF6" w:rsidR="00A8537D" w:rsidRPr="008806D2" w:rsidRDefault="00A8537D" w:rsidP="00FC5F33">
            <w:pPr>
              <w:rPr>
                <w:rFonts w:ascii="Arial" w:eastAsia="Calibri" w:hAnsi="Arial" w:cs="Arial"/>
                <w:sz w:val="24"/>
                <w:szCs w:val="24"/>
              </w:rPr>
            </w:pPr>
            <w:proofErr w:type="spellStart"/>
            <w:r w:rsidRPr="008806D2">
              <w:rPr>
                <w:rFonts w:ascii="Arial" w:eastAsia="Calibri" w:hAnsi="Arial" w:cs="Arial"/>
                <w:sz w:val="24"/>
                <w:szCs w:val="24"/>
              </w:rPr>
              <w:t>Naika</w:t>
            </w:r>
            <w:proofErr w:type="spellEnd"/>
            <w:r w:rsidRPr="008806D2">
              <w:rPr>
                <w:rFonts w:ascii="Arial" w:eastAsia="Calibri" w:hAnsi="Arial" w:cs="Arial"/>
                <w:sz w:val="24"/>
                <w:szCs w:val="24"/>
              </w:rPr>
              <w:t xml:space="preserve">, Mill Hill </w:t>
            </w:r>
          </w:p>
        </w:tc>
        <w:tc>
          <w:tcPr>
            <w:tcW w:w="3597" w:type="dxa"/>
          </w:tcPr>
          <w:p w14:paraId="62A46CBC" w14:textId="6A49480F" w:rsidR="00A8537D" w:rsidRPr="008806D2" w:rsidRDefault="00A8537D" w:rsidP="00FC5F33">
            <w:pPr>
              <w:rPr>
                <w:rFonts w:ascii="Arial" w:hAnsi="Arial" w:cs="Arial"/>
                <w:sz w:val="24"/>
                <w:szCs w:val="24"/>
              </w:rPr>
            </w:pPr>
          </w:p>
        </w:tc>
        <w:tc>
          <w:tcPr>
            <w:tcW w:w="2187" w:type="dxa"/>
          </w:tcPr>
          <w:p w14:paraId="58EC5D2F" w14:textId="64F01B04" w:rsidR="00A8537D" w:rsidRPr="00BF07B8" w:rsidRDefault="00A7428E" w:rsidP="00FC5F33">
            <w:pPr>
              <w:rPr>
                <w:rFonts w:ascii="Arial" w:hAnsi="Arial" w:cs="Arial"/>
                <w:b/>
                <w:bCs/>
                <w:sz w:val="24"/>
                <w:szCs w:val="24"/>
              </w:rPr>
            </w:pPr>
            <w:r>
              <w:rPr>
                <w:rFonts w:ascii="Arial" w:hAnsi="Arial" w:cs="Arial"/>
                <w:b/>
                <w:bCs/>
                <w:sz w:val="24"/>
                <w:szCs w:val="24"/>
              </w:rPr>
              <w:t>Approved</w:t>
            </w:r>
          </w:p>
        </w:tc>
      </w:tr>
      <w:tr w:rsidR="00933434" w:rsidRPr="00BF07B8" w14:paraId="731027FC" w14:textId="77777777" w:rsidTr="00933434">
        <w:tc>
          <w:tcPr>
            <w:tcW w:w="1924" w:type="dxa"/>
          </w:tcPr>
          <w:p w14:paraId="2FFB32B9" w14:textId="6C6EFD1C" w:rsidR="00933434" w:rsidRPr="002A5305" w:rsidRDefault="00933434" w:rsidP="00B26CA8">
            <w:pPr>
              <w:rPr>
                <w:rFonts w:ascii="Arial" w:eastAsia="Calibri" w:hAnsi="Arial" w:cs="Arial"/>
                <w:b/>
                <w:bCs/>
                <w:sz w:val="24"/>
                <w:szCs w:val="24"/>
              </w:rPr>
            </w:pPr>
            <w:r w:rsidRPr="002A5305">
              <w:rPr>
                <w:rFonts w:ascii="Arial" w:eastAsia="Calibri" w:hAnsi="Arial" w:cs="Arial"/>
                <w:b/>
                <w:bCs/>
                <w:sz w:val="24"/>
                <w:szCs w:val="24"/>
              </w:rPr>
              <w:t>22/03193/FUL</w:t>
            </w:r>
          </w:p>
          <w:p w14:paraId="52D5B879" w14:textId="4B2B3EAD" w:rsidR="00933434" w:rsidRPr="00BF07B8" w:rsidRDefault="00933434" w:rsidP="00B26CA8">
            <w:pPr>
              <w:rPr>
                <w:rFonts w:ascii="Arial" w:eastAsia="Calibri" w:hAnsi="Arial" w:cs="Arial"/>
                <w:b/>
                <w:bCs/>
                <w:sz w:val="24"/>
                <w:szCs w:val="24"/>
              </w:rPr>
            </w:pPr>
          </w:p>
        </w:tc>
        <w:tc>
          <w:tcPr>
            <w:tcW w:w="1932" w:type="dxa"/>
          </w:tcPr>
          <w:p w14:paraId="6C12EEEB" w14:textId="7C734019" w:rsidR="00933434" w:rsidRPr="008806D2" w:rsidRDefault="00933434" w:rsidP="00B26CA8">
            <w:pPr>
              <w:rPr>
                <w:rFonts w:ascii="Arial" w:eastAsia="Calibri" w:hAnsi="Arial" w:cs="Arial"/>
                <w:sz w:val="24"/>
                <w:szCs w:val="24"/>
              </w:rPr>
            </w:pPr>
            <w:r w:rsidRPr="002A5305">
              <w:rPr>
                <w:rFonts w:ascii="Arial" w:eastAsia="Calibri" w:hAnsi="Arial" w:cs="Arial"/>
                <w:sz w:val="24"/>
                <w:szCs w:val="24"/>
              </w:rPr>
              <w:t xml:space="preserve">College Farm House  </w:t>
            </w:r>
          </w:p>
        </w:tc>
        <w:tc>
          <w:tcPr>
            <w:tcW w:w="3597" w:type="dxa"/>
          </w:tcPr>
          <w:p w14:paraId="2D649BF7" w14:textId="2FA0FCE7" w:rsidR="00933434" w:rsidRPr="008806D2" w:rsidRDefault="00933434" w:rsidP="00B26CA8">
            <w:pPr>
              <w:rPr>
                <w:rFonts w:ascii="Arial" w:hAnsi="Arial" w:cs="Arial"/>
                <w:sz w:val="24"/>
                <w:szCs w:val="24"/>
              </w:rPr>
            </w:pPr>
          </w:p>
        </w:tc>
        <w:tc>
          <w:tcPr>
            <w:tcW w:w="2187" w:type="dxa"/>
          </w:tcPr>
          <w:p w14:paraId="07C03078" w14:textId="55A4D58A" w:rsidR="00933434" w:rsidRPr="00BF07B8" w:rsidRDefault="00A7428E" w:rsidP="00B26CA8">
            <w:pPr>
              <w:rPr>
                <w:rFonts w:ascii="Arial" w:hAnsi="Arial" w:cs="Arial"/>
                <w:b/>
                <w:bCs/>
                <w:sz w:val="24"/>
                <w:szCs w:val="24"/>
              </w:rPr>
            </w:pPr>
            <w:r>
              <w:rPr>
                <w:rFonts w:ascii="Arial" w:hAnsi="Arial" w:cs="Arial"/>
                <w:b/>
                <w:bCs/>
                <w:sz w:val="24"/>
                <w:szCs w:val="24"/>
              </w:rPr>
              <w:t>Refused</w:t>
            </w:r>
          </w:p>
        </w:tc>
      </w:tr>
      <w:tr w:rsidR="00933434" w:rsidRPr="00BF07B8" w14:paraId="152B5ABE" w14:textId="77777777" w:rsidTr="00933434">
        <w:tc>
          <w:tcPr>
            <w:tcW w:w="1924" w:type="dxa"/>
          </w:tcPr>
          <w:p w14:paraId="4DDAD7D2" w14:textId="77777777" w:rsidR="00933434" w:rsidRPr="002A5305" w:rsidRDefault="00933434" w:rsidP="00B26CA8">
            <w:pPr>
              <w:rPr>
                <w:rFonts w:ascii="Arial" w:eastAsia="Calibri" w:hAnsi="Arial" w:cs="Arial"/>
                <w:b/>
                <w:bCs/>
                <w:sz w:val="24"/>
                <w:szCs w:val="24"/>
              </w:rPr>
            </w:pPr>
            <w:bookmarkStart w:id="3" w:name="_Hlk112839605"/>
            <w:r w:rsidRPr="0090084D">
              <w:rPr>
                <w:rFonts w:ascii="Arial" w:eastAsia="Calibri" w:hAnsi="Arial" w:cs="Arial"/>
                <w:b/>
                <w:bCs/>
                <w:sz w:val="24"/>
                <w:szCs w:val="24"/>
              </w:rPr>
              <w:t>22/02643/HFUL</w:t>
            </w:r>
            <w:bookmarkEnd w:id="3"/>
            <w:r w:rsidRPr="0090084D">
              <w:rPr>
                <w:rFonts w:ascii="Arial" w:eastAsia="Calibri" w:hAnsi="Arial" w:cs="Arial"/>
                <w:b/>
                <w:bCs/>
                <w:sz w:val="24"/>
                <w:szCs w:val="24"/>
              </w:rPr>
              <w:tab/>
            </w:r>
          </w:p>
        </w:tc>
        <w:tc>
          <w:tcPr>
            <w:tcW w:w="1932" w:type="dxa"/>
          </w:tcPr>
          <w:p w14:paraId="5F967512" w14:textId="77777777" w:rsidR="00933434" w:rsidRPr="002A5305" w:rsidRDefault="00933434" w:rsidP="00B26CA8">
            <w:pPr>
              <w:rPr>
                <w:rFonts w:ascii="Arial" w:eastAsia="Calibri" w:hAnsi="Arial" w:cs="Arial"/>
                <w:sz w:val="24"/>
                <w:szCs w:val="24"/>
              </w:rPr>
            </w:pPr>
            <w:r w:rsidRPr="0090084D">
              <w:rPr>
                <w:rFonts w:ascii="Arial" w:eastAsia="Calibri" w:hAnsi="Arial" w:cs="Arial"/>
                <w:sz w:val="24"/>
                <w:szCs w:val="24"/>
              </w:rPr>
              <w:t>62 The Green Weston Colville</w:t>
            </w:r>
          </w:p>
        </w:tc>
        <w:tc>
          <w:tcPr>
            <w:tcW w:w="3597" w:type="dxa"/>
          </w:tcPr>
          <w:p w14:paraId="2A160EF4" w14:textId="77777777" w:rsidR="00933434" w:rsidRPr="002A5305" w:rsidRDefault="00933434" w:rsidP="00B26CA8">
            <w:pPr>
              <w:rPr>
                <w:rFonts w:ascii="Arial" w:hAnsi="Arial" w:cs="Arial"/>
                <w:sz w:val="24"/>
                <w:szCs w:val="24"/>
              </w:rPr>
            </w:pPr>
            <w:r w:rsidRPr="0090084D">
              <w:rPr>
                <w:rFonts w:ascii="Arial" w:hAnsi="Arial" w:cs="Arial"/>
                <w:sz w:val="24"/>
                <w:szCs w:val="24"/>
              </w:rPr>
              <w:t>Detached single storey annexe in the rear garden.</w:t>
            </w:r>
          </w:p>
        </w:tc>
        <w:tc>
          <w:tcPr>
            <w:tcW w:w="2187" w:type="dxa"/>
          </w:tcPr>
          <w:p w14:paraId="2B487132" w14:textId="77777777" w:rsidR="00933434" w:rsidRPr="00BF07B8" w:rsidRDefault="00933434" w:rsidP="00B26CA8">
            <w:pPr>
              <w:rPr>
                <w:rFonts w:ascii="Arial" w:hAnsi="Arial" w:cs="Arial"/>
                <w:b/>
                <w:bCs/>
                <w:sz w:val="24"/>
                <w:szCs w:val="24"/>
              </w:rPr>
            </w:pPr>
            <w:r w:rsidRPr="003048CE">
              <w:rPr>
                <w:rFonts w:ascii="Arial" w:hAnsi="Arial" w:cs="Arial"/>
                <w:b/>
                <w:bCs/>
                <w:sz w:val="24"/>
                <w:szCs w:val="24"/>
              </w:rPr>
              <w:t>Awaiting Decision</w:t>
            </w:r>
          </w:p>
        </w:tc>
      </w:tr>
    </w:tbl>
    <w:p w14:paraId="447337F3" w14:textId="1D5460A1" w:rsidR="00FD2C09" w:rsidRPr="00FD2C09" w:rsidRDefault="00305196" w:rsidP="0055515D">
      <w:pPr>
        <w:pStyle w:val="ListParagraph"/>
        <w:numPr>
          <w:ilvl w:val="1"/>
          <w:numId w:val="21"/>
        </w:numPr>
        <w:tabs>
          <w:tab w:val="left" w:pos="426"/>
          <w:tab w:val="left" w:pos="709"/>
        </w:tabs>
        <w:rPr>
          <w:rFonts w:ascii="Arial" w:hAnsi="Arial" w:cs="Arial"/>
          <w:b/>
          <w:sz w:val="24"/>
          <w:szCs w:val="24"/>
        </w:rPr>
      </w:pPr>
      <w:r w:rsidRPr="0075357A">
        <w:rPr>
          <w:rFonts w:ascii="Arial" w:hAnsi="Arial" w:cs="Arial"/>
          <w:b/>
          <w:sz w:val="24"/>
          <w:szCs w:val="24"/>
        </w:rPr>
        <w:t xml:space="preserve">Flooding </w:t>
      </w:r>
      <w:r w:rsidRPr="0075357A">
        <w:rPr>
          <w:rFonts w:ascii="Arial" w:hAnsi="Arial" w:cs="Arial"/>
          <w:bCs/>
          <w:sz w:val="24"/>
          <w:szCs w:val="24"/>
        </w:rPr>
        <w:t xml:space="preserve">– </w:t>
      </w:r>
      <w:r w:rsidR="00944D0B">
        <w:rPr>
          <w:rFonts w:ascii="Arial" w:hAnsi="Arial" w:cs="Arial"/>
          <w:bCs/>
          <w:sz w:val="24"/>
          <w:szCs w:val="24"/>
        </w:rPr>
        <w:t xml:space="preserve">A proposed letter for parishioners was received. It was proposed that the letter </w:t>
      </w:r>
      <w:r w:rsidR="00A51581">
        <w:rPr>
          <w:rFonts w:ascii="Arial" w:hAnsi="Arial" w:cs="Arial"/>
          <w:bCs/>
          <w:sz w:val="24"/>
          <w:szCs w:val="24"/>
        </w:rPr>
        <w:t xml:space="preserve">would be included in the Challenge, as an </w:t>
      </w:r>
      <w:proofErr w:type="spellStart"/>
      <w:r w:rsidR="00A51581">
        <w:rPr>
          <w:rFonts w:ascii="Arial" w:hAnsi="Arial" w:cs="Arial"/>
          <w:bCs/>
          <w:sz w:val="24"/>
          <w:szCs w:val="24"/>
        </w:rPr>
        <w:t>add</w:t>
      </w:r>
      <w:proofErr w:type="spellEnd"/>
      <w:r w:rsidR="00A51581">
        <w:rPr>
          <w:rFonts w:ascii="Arial" w:hAnsi="Arial" w:cs="Arial"/>
          <w:bCs/>
          <w:sz w:val="24"/>
          <w:szCs w:val="24"/>
        </w:rPr>
        <w:t xml:space="preserve"> in, and to ask the editor to include it, paying </w:t>
      </w:r>
      <w:r w:rsidR="00A51581">
        <w:rPr>
          <w:rFonts w:ascii="Arial" w:hAnsi="Arial" w:cs="Arial"/>
          <w:bCs/>
          <w:sz w:val="24"/>
          <w:szCs w:val="24"/>
        </w:rPr>
        <w:lastRenderedPageBreak/>
        <w:t xml:space="preserve">for the service - £10 was suggested. </w:t>
      </w:r>
      <w:r w:rsidR="00A51581">
        <w:rPr>
          <w:rFonts w:ascii="Arial" w:hAnsi="Arial" w:cs="Arial"/>
          <w:b/>
          <w:sz w:val="24"/>
          <w:szCs w:val="24"/>
        </w:rPr>
        <w:t xml:space="preserve">P: Cllr Vidler, S: Cllr Garrod. </w:t>
      </w:r>
      <w:r w:rsidR="00A51581">
        <w:rPr>
          <w:rFonts w:ascii="Arial" w:hAnsi="Arial" w:cs="Arial"/>
          <w:bCs/>
          <w:sz w:val="24"/>
          <w:szCs w:val="24"/>
        </w:rPr>
        <w:t xml:space="preserve">The letter would also be added to the website. </w:t>
      </w:r>
    </w:p>
    <w:p w14:paraId="22D682D8" w14:textId="42B47B5E" w:rsidR="0055515D" w:rsidRPr="0055515D" w:rsidRDefault="00FD2C09" w:rsidP="0055515D">
      <w:pPr>
        <w:pStyle w:val="ListParagraph"/>
        <w:numPr>
          <w:ilvl w:val="1"/>
          <w:numId w:val="21"/>
        </w:numPr>
        <w:tabs>
          <w:tab w:val="left" w:pos="426"/>
          <w:tab w:val="left" w:pos="709"/>
        </w:tabs>
        <w:rPr>
          <w:rFonts w:ascii="Arial" w:hAnsi="Arial" w:cs="Arial"/>
          <w:b/>
          <w:sz w:val="24"/>
          <w:szCs w:val="24"/>
        </w:rPr>
      </w:pPr>
      <w:r>
        <w:rPr>
          <w:rFonts w:ascii="Arial" w:hAnsi="Arial" w:cs="Arial"/>
          <w:b/>
          <w:sz w:val="24"/>
          <w:szCs w:val="24"/>
        </w:rPr>
        <w:t xml:space="preserve">Highways Update </w:t>
      </w:r>
      <w:r w:rsidRPr="00FD2C09">
        <w:rPr>
          <w:rFonts w:ascii="Arial" w:hAnsi="Arial" w:cs="Arial"/>
          <w:bCs/>
          <w:sz w:val="24"/>
          <w:szCs w:val="24"/>
        </w:rPr>
        <w:t>-</w:t>
      </w:r>
      <w:r>
        <w:rPr>
          <w:rFonts w:ascii="Arial" w:hAnsi="Arial" w:cs="Arial"/>
          <w:bCs/>
          <w:sz w:val="24"/>
          <w:szCs w:val="24"/>
        </w:rPr>
        <w:t xml:space="preserve"> </w:t>
      </w:r>
      <w:r w:rsidR="0055515D">
        <w:rPr>
          <w:rFonts w:ascii="Arial" w:hAnsi="Arial" w:cs="Arial"/>
          <w:bCs/>
          <w:sz w:val="24"/>
          <w:szCs w:val="24"/>
        </w:rPr>
        <w:t xml:space="preserve">Cllr Vidler had met with Bradley Southwell, </w:t>
      </w:r>
      <w:r w:rsidR="00A51581">
        <w:rPr>
          <w:rFonts w:ascii="Arial" w:hAnsi="Arial" w:cs="Arial"/>
          <w:bCs/>
          <w:sz w:val="24"/>
          <w:szCs w:val="24"/>
        </w:rPr>
        <w:t xml:space="preserve">it was reported that the </w:t>
      </w:r>
      <w:proofErr w:type="spellStart"/>
      <w:r w:rsidR="00A51581">
        <w:rPr>
          <w:rFonts w:ascii="Arial" w:hAnsi="Arial" w:cs="Arial"/>
          <w:bCs/>
          <w:sz w:val="24"/>
          <w:szCs w:val="24"/>
        </w:rPr>
        <w:t>gulleys</w:t>
      </w:r>
      <w:proofErr w:type="spellEnd"/>
      <w:r w:rsidR="00A51581">
        <w:rPr>
          <w:rFonts w:ascii="Arial" w:hAnsi="Arial" w:cs="Arial"/>
          <w:bCs/>
          <w:sz w:val="24"/>
          <w:szCs w:val="24"/>
        </w:rPr>
        <w:t xml:space="preserve"> on Mill Hill had been cleared, all bar three, that they could not clear</w:t>
      </w:r>
      <w:r w:rsidR="0055515D">
        <w:rPr>
          <w:rFonts w:ascii="Arial" w:hAnsi="Arial" w:cs="Arial"/>
          <w:bCs/>
          <w:sz w:val="24"/>
          <w:szCs w:val="24"/>
        </w:rPr>
        <w:t>.</w:t>
      </w:r>
      <w:r w:rsidR="00A51581">
        <w:rPr>
          <w:rFonts w:ascii="Arial" w:hAnsi="Arial" w:cs="Arial"/>
          <w:bCs/>
          <w:sz w:val="24"/>
          <w:szCs w:val="24"/>
        </w:rPr>
        <w:t xml:space="preserve"> Grip cutting required a year’s notice, which would affect the grips on Common Road. Brian Heffernan would chase up the drainage issues at Church End, as the Highways Officer responsible had left the County Council. Cllr Vidler would chase Bradley Southwell and Cllr Batchelor for answers. The topic of objects being placed on verges was raised, to prevent vehicles going on them, and whether the PC could do anything about them. Cllr Ashbridge advised that it was a very grey area in legal terms</w:t>
      </w:r>
      <w:r w:rsidR="00BC4B03">
        <w:rPr>
          <w:rFonts w:ascii="Arial" w:hAnsi="Arial" w:cs="Arial"/>
          <w:bCs/>
          <w:sz w:val="24"/>
          <w:szCs w:val="24"/>
        </w:rPr>
        <w:t xml:space="preserve">, it was felt that the PC could not act, as it would be difficult to determine ownership of the verges and that Highways were not interested. </w:t>
      </w:r>
      <w:r w:rsidR="0055515D">
        <w:rPr>
          <w:rFonts w:ascii="Arial" w:hAnsi="Arial" w:cs="Arial"/>
          <w:bCs/>
          <w:sz w:val="24"/>
          <w:szCs w:val="24"/>
        </w:rPr>
        <w:t xml:space="preserve"> </w:t>
      </w:r>
    </w:p>
    <w:p w14:paraId="114F0C8F" w14:textId="6BB2655C" w:rsidR="00A0629D" w:rsidRPr="00832BB5" w:rsidRDefault="00A0629D" w:rsidP="0075357A">
      <w:pPr>
        <w:pStyle w:val="ListParagraph"/>
        <w:numPr>
          <w:ilvl w:val="1"/>
          <w:numId w:val="21"/>
        </w:numPr>
        <w:tabs>
          <w:tab w:val="left" w:pos="426"/>
          <w:tab w:val="left" w:pos="709"/>
        </w:tabs>
        <w:ind w:left="1134" w:hanging="708"/>
        <w:rPr>
          <w:rFonts w:ascii="Arial" w:hAnsi="Arial" w:cs="Arial"/>
          <w:b/>
          <w:sz w:val="24"/>
          <w:szCs w:val="24"/>
        </w:rPr>
      </w:pPr>
      <w:r w:rsidRPr="008E5E33">
        <w:rPr>
          <w:rFonts w:ascii="Arial" w:hAnsi="Arial" w:cs="Arial"/>
          <w:b/>
          <w:sz w:val="24"/>
          <w:szCs w:val="24"/>
        </w:rPr>
        <w:t>SID and LHI</w:t>
      </w:r>
      <w:r w:rsidRPr="008E5E33">
        <w:rPr>
          <w:rFonts w:ascii="Arial" w:hAnsi="Arial" w:cs="Arial"/>
          <w:sz w:val="24"/>
          <w:szCs w:val="24"/>
        </w:rPr>
        <w:t xml:space="preserve"> – </w:t>
      </w:r>
      <w:r w:rsidR="0080378A">
        <w:rPr>
          <w:rFonts w:ascii="Arial" w:hAnsi="Arial" w:cs="Arial"/>
          <w:sz w:val="24"/>
          <w:szCs w:val="24"/>
        </w:rPr>
        <w:t xml:space="preserve"> </w:t>
      </w:r>
      <w:r w:rsidR="00BC4B03">
        <w:rPr>
          <w:rFonts w:ascii="Arial" w:hAnsi="Arial" w:cs="Arial"/>
          <w:sz w:val="24"/>
          <w:szCs w:val="24"/>
        </w:rPr>
        <w:t>There had been no speed data, although the SID was moved around when it was available. Cllr Ashbridge delivered the</w:t>
      </w:r>
      <w:r w:rsidR="0080378A">
        <w:rPr>
          <w:rFonts w:ascii="Arial" w:hAnsi="Arial" w:cs="Arial"/>
          <w:sz w:val="24"/>
          <w:szCs w:val="24"/>
        </w:rPr>
        <w:t xml:space="preserve"> report</w:t>
      </w:r>
      <w:r w:rsidR="00BC4B03">
        <w:rPr>
          <w:rFonts w:ascii="Arial" w:hAnsi="Arial" w:cs="Arial"/>
          <w:sz w:val="24"/>
          <w:szCs w:val="24"/>
        </w:rPr>
        <w:t xml:space="preserve"> that had been provided in autumn 2021, which was to apply for passive measures, gates/additional roundels. It was raised that in </w:t>
      </w:r>
      <w:proofErr w:type="spellStart"/>
      <w:r w:rsidR="00BC4B03">
        <w:rPr>
          <w:rFonts w:ascii="Arial" w:hAnsi="Arial" w:cs="Arial"/>
          <w:sz w:val="24"/>
          <w:szCs w:val="24"/>
        </w:rPr>
        <w:t>Kentford</w:t>
      </w:r>
      <w:proofErr w:type="spellEnd"/>
      <w:r w:rsidR="00BC4B03">
        <w:rPr>
          <w:rFonts w:ascii="Arial" w:hAnsi="Arial" w:cs="Arial"/>
          <w:sz w:val="24"/>
          <w:szCs w:val="24"/>
        </w:rPr>
        <w:t xml:space="preserve"> and Whittlesford curbs had been built out to cause road narrowing, and that street lighting was not needed, it was also suggested that the PC could apply for a MVAS (mobile vehicle activated sign). Following discussion of several options, it was proposed to defer applying for the current year, and to hold a meeting with parishioners and Josh Rutherford from Highways. </w:t>
      </w:r>
      <w:r w:rsidR="00BC4B03">
        <w:rPr>
          <w:rFonts w:ascii="Arial" w:hAnsi="Arial" w:cs="Arial"/>
          <w:b/>
          <w:bCs/>
          <w:sz w:val="24"/>
          <w:szCs w:val="24"/>
        </w:rPr>
        <w:t xml:space="preserve">P: Cllr Durham, S: Cllr Pagonis, Abstain: 1, 4 in fav. </w:t>
      </w:r>
      <w:r w:rsidR="00BC4B03">
        <w:rPr>
          <w:rFonts w:ascii="Arial" w:hAnsi="Arial" w:cs="Arial"/>
          <w:sz w:val="24"/>
          <w:szCs w:val="24"/>
        </w:rPr>
        <w:t xml:space="preserve">Cllr Ashbridge would contact Josh Rutherford, </w:t>
      </w:r>
      <w:r w:rsidR="0094631B">
        <w:rPr>
          <w:rFonts w:ascii="Arial" w:hAnsi="Arial" w:cs="Arial"/>
          <w:sz w:val="24"/>
          <w:szCs w:val="24"/>
        </w:rPr>
        <w:t xml:space="preserve">Cllrs Ashbridge and Pagonis would work together to come up with a question to put to parishioners regarding traffic calming. </w:t>
      </w:r>
      <w:r w:rsidR="00BC4B03">
        <w:rPr>
          <w:rFonts w:ascii="Arial" w:hAnsi="Arial" w:cs="Arial"/>
          <w:b/>
          <w:bCs/>
          <w:sz w:val="24"/>
          <w:szCs w:val="24"/>
        </w:rPr>
        <w:t xml:space="preserve"> </w:t>
      </w:r>
    </w:p>
    <w:p w14:paraId="1BE5FE3E" w14:textId="653E7F9E" w:rsidR="00832BB5" w:rsidRPr="00832BB5" w:rsidRDefault="00832BB5" w:rsidP="0075357A">
      <w:pPr>
        <w:pStyle w:val="ListParagraph"/>
        <w:numPr>
          <w:ilvl w:val="1"/>
          <w:numId w:val="21"/>
        </w:numPr>
        <w:tabs>
          <w:tab w:val="left" w:pos="426"/>
          <w:tab w:val="left" w:pos="709"/>
        </w:tabs>
        <w:ind w:left="1134" w:hanging="708"/>
        <w:rPr>
          <w:rFonts w:ascii="Arial" w:hAnsi="Arial" w:cs="Arial"/>
          <w:bCs/>
          <w:sz w:val="24"/>
          <w:szCs w:val="24"/>
        </w:rPr>
      </w:pPr>
      <w:r>
        <w:rPr>
          <w:rFonts w:ascii="Arial" w:hAnsi="Arial" w:cs="Arial"/>
          <w:b/>
          <w:sz w:val="24"/>
          <w:szCs w:val="24"/>
        </w:rPr>
        <w:t xml:space="preserve">GCP Making Connections Consultation - </w:t>
      </w:r>
      <w:hyperlink r:id="rId7" w:tgtFrame="_blank" w:history="1">
        <w:r w:rsidRPr="00832BB5">
          <w:rPr>
            <w:rStyle w:val="Hyperlink"/>
            <w:rFonts w:ascii="Arial" w:hAnsi="Arial" w:cs="Arial"/>
            <w:bCs/>
            <w:sz w:val="24"/>
            <w:szCs w:val="24"/>
          </w:rPr>
          <w:t>https://consultcambs.uk.engagementhq.com/making-connections-2022</w:t>
        </w:r>
      </w:hyperlink>
      <w:r w:rsidRPr="00832BB5">
        <w:rPr>
          <w:rFonts w:ascii="Arial" w:hAnsi="Arial" w:cs="Arial"/>
          <w:bCs/>
          <w:sz w:val="24"/>
          <w:szCs w:val="24"/>
        </w:rPr>
        <w:t xml:space="preserve"> </w:t>
      </w:r>
      <w:r w:rsidR="0094631B">
        <w:rPr>
          <w:rFonts w:ascii="Arial" w:hAnsi="Arial" w:cs="Arial"/>
          <w:bCs/>
          <w:sz w:val="24"/>
          <w:szCs w:val="24"/>
        </w:rPr>
        <w:t>Following discussion it was</w:t>
      </w:r>
      <w:r w:rsidRPr="00832BB5">
        <w:rPr>
          <w:rFonts w:ascii="Arial" w:hAnsi="Arial" w:cs="Arial"/>
          <w:bCs/>
          <w:sz w:val="24"/>
          <w:szCs w:val="24"/>
        </w:rPr>
        <w:t xml:space="preserve"> determine</w:t>
      </w:r>
      <w:r w:rsidR="0094631B">
        <w:rPr>
          <w:rFonts w:ascii="Arial" w:hAnsi="Arial" w:cs="Arial"/>
          <w:bCs/>
          <w:sz w:val="24"/>
          <w:szCs w:val="24"/>
        </w:rPr>
        <w:t xml:space="preserve">d that Cllr Vidler would comment on behalf of the PC. </w:t>
      </w:r>
      <w:r w:rsidR="0094631B">
        <w:rPr>
          <w:rFonts w:ascii="Arial" w:hAnsi="Arial" w:cs="Arial"/>
          <w:b/>
          <w:sz w:val="24"/>
          <w:szCs w:val="24"/>
        </w:rPr>
        <w:t xml:space="preserve">P: Cllr Durham, S: Cllr Ashbridge, All in fav. </w:t>
      </w:r>
      <w:r w:rsidR="0094631B">
        <w:rPr>
          <w:rFonts w:ascii="Arial" w:hAnsi="Arial" w:cs="Arial"/>
          <w:bCs/>
          <w:sz w:val="24"/>
          <w:szCs w:val="24"/>
        </w:rPr>
        <w:t>The consultation had been added to the village WhatsApp group, and Facebook group.</w:t>
      </w:r>
      <w:r w:rsidRPr="00832BB5">
        <w:rPr>
          <w:rFonts w:ascii="Arial" w:hAnsi="Arial" w:cs="Arial"/>
          <w:bCs/>
          <w:sz w:val="24"/>
          <w:szCs w:val="24"/>
        </w:rPr>
        <w:t xml:space="preserve"> </w:t>
      </w:r>
    </w:p>
    <w:p w14:paraId="0DB3AA35" w14:textId="0265F206" w:rsidR="001650F4" w:rsidRPr="00976A48" w:rsidRDefault="00F915B9" w:rsidP="00976A48">
      <w:pPr>
        <w:pStyle w:val="ListParagraph"/>
        <w:numPr>
          <w:ilvl w:val="1"/>
          <w:numId w:val="2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0094631B">
        <w:rPr>
          <w:rFonts w:ascii="Arial" w:hAnsi="Arial" w:cs="Arial"/>
          <w:sz w:val="24"/>
          <w:szCs w:val="24"/>
        </w:rPr>
        <w:t>None</w:t>
      </w:r>
    </w:p>
    <w:p w14:paraId="41662584" w14:textId="11CF5AED" w:rsidR="0075357A" w:rsidRPr="000F0B14" w:rsidRDefault="0075357A" w:rsidP="0075357A">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 xml:space="preserve">Emails </w:t>
      </w:r>
      <w:r w:rsidR="000F0B14">
        <w:rPr>
          <w:rFonts w:ascii="Arial" w:hAnsi="Arial" w:cs="Arial"/>
          <w:b/>
          <w:sz w:val="24"/>
          <w:szCs w:val="24"/>
        </w:rPr>
        <w:t>–</w:t>
      </w:r>
      <w:r>
        <w:rPr>
          <w:rFonts w:ascii="Arial" w:hAnsi="Arial" w:cs="Arial"/>
          <w:b/>
          <w:sz w:val="24"/>
          <w:szCs w:val="24"/>
        </w:rPr>
        <w:t xml:space="preserve"> </w:t>
      </w:r>
      <w:r w:rsidR="000F0B14">
        <w:rPr>
          <w:rFonts w:ascii="Arial" w:hAnsi="Arial" w:cs="Arial"/>
          <w:bCs/>
          <w:sz w:val="24"/>
          <w:szCs w:val="24"/>
        </w:rPr>
        <w:t xml:space="preserve">Following Internal Audit report, dedicated Cllr email addresses </w:t>
      </w:r>
      <w:r w:rsidR="0094631B">
        <w:rPr>
          <w:rFonts w:ascii="Arial" w:hAnsi="Arial" w:cs="Arial"/>
          <w:bCs/>
          <w:sz w:val="24"/>
          <w:szCs w:val="24"/>
        </w:rPr>
        <w:t xml:space="preserve">were discussed - </w:t>
      </w:r>
      <w:r w:rsidR="000F0B14">
        <w:rPr>
          <w:rFonts w:ascii="Arial" w:hAnsi="Arial" w:cs="Arial"/>
          <w:bCs/>
          <w:sz w:val="24"/>
          <w:szCs w:val="24"/>
        </w:rPr>
        <w:t xml:space="preserve">to be </w:t>
      </w:r>
      <w:proofErr w:type="spellStart"/>
      <w:r w:rsidR="000F0B14">
        <w:rPr>
          <w:rFonts w:ascii="Arial" w:hAnsi="Arial" w:cs="Arial"/>
          <w:bCs/>
          <w:sz w:val="24"/>
          <w:szCs w:val="24"/>
        </w:rPr>
        <w:t>inline</w:t>
      </w:r>
      <w:proofErr w:type="spellEnd"/>
      <w:r w:rsidR="000F0B14">
        <w:rPr>
          <w:rFonts w:ascii="Arial" w:hAnsi="Arial" w:cs="Arial"/>
          <w:bCs/>
          <w:sz w:val="24"/>
          <w:szCs w:val="24"/>
        </w:rPr>
        <w:t xml:space="preserve"> with GDPR Regulations.</w:t>
      </w:r>
      <w:r w:rsidR="0094631B">
        <w:rPr>
          <w:rFonts w:ascii="Arial" w:hAnsi="Arial" w:cs="Arial"/>
          <w:bCs/>
          <w:sz w:val="24"/>
          <w:szCs w:val="24"/>
        </w:rPr>
        <w:t xml:space="preserve"> It was determined that all Cllrs would have a dedicated email address, with the format being </w:t>
      </w:r>
      <w:hyperlink r:id="rId8" w:history="1">
        <w:r w:rsidR="0094631B" w:rsidRPr="00986FB9">
          <w:rPr>
            <w:rStyle w:val="Hyperlink"/>
            <w:rFonts w:ascii="Arial" w:hAnsi="Arial" w:cs="Arial"/>
            <w:bCs/>
            <w:sz w:val="24"/>
            <w:szCs w:val="24"/>
          </w:rPr>
          <w:t>cllrfirstname.surname@westoncolville.org.uk</w:t>
        </w:r>
      </w:hyperlink>
      <w:r w:rsidR="0094631B">
        <w:rPr>
          <w:rFonts w:ascii="Arial" w:hAnsi="Arial" w:cs="Arial"/>
          <w:bCs/>
          <w:sz w:val="24"/>
          <w:szCs w:val="24"/>
        </w:rPr>
        <w:t xml:space="preserve"> </w:t>
      </w:r>
      <w:r w:rsidR="0094631B">
        <w:rPr>
          <w:rFonts w:ascii="Arial" w:hAnsi="Arial" w:cs="Arial"/>
          <w:b/>
          <w:sz w:val="24"/>
          <w:szCs w:val="24"/>
        </w:rPr>
        <w:t xml:space="preserve">P: Cllr Durham, S: Cllr Vidler, All in fav. </w:t>
      </w:r>
      <w:r w:rsidR="0094631B">
        <w:rPr>
          <w:rFonts w:ascii="Arial" w:hAnsi="Arial" w:cs="Arial"/>
          <w:bCs/>
          <w:sz w:val="24"/>
          <w:szCs w:val="24"/>
        </w:rPr>
        <w:t xml:space="preserve">Cllr Pagonis would look into whether the accounts could </w:t>
      </w:r>
      <w:r w:rsidR="004048D5">
        <w:rPr>
          <w:rFonts w:ascii="Arial" w:hAnsi="Arial" w:cs="Arial"/>
          <w:bCs/>
          <w:sz w:val="24"/>
          <w:szCs w:val="24"/>
        </w:rPr>
        <w:t xml:space="preserve">have charitable status, thus reducing the price. </w:t>
      </w:r>
      <w:r w:rsidR="000F0B14">
        <w:rPr>
          <w:rFonts w:ascii="Arial" w:hAnsi="Arial" w:cs="Arial"/>
          <w:bCs/>
          <w:sz w:val="24"/>
          <w:szCs w:val="24"/>
        </w:rPr>
        <w:t xml:space="preserve"> </w:t>
      </w:r>
    </w:p>
    <w:p w14:paraId="69AC36B2" w14:textId="2F881B1A" w:rsidR="003C67F9" w:rsidRPr="00976A48" w:rsidRDefault="000F0B14" w:rsidP="00976A48">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 xml:space="preserve">ICO – </w:t>
      </w:r>
      <w:r>
        <w:rPr>
          <w:rFonts w:ascii="Arial" w:hAnsi="Arial" w:cs="Arial"/>
          <w:bCs/>
          <w:sz w:val="24"/>
          <w:szCs w:val="24"/>
        </w:rPr>
        <w:t xml:space="preserve">Following Internal Audit Report, </w:t>
      </w:r>
      <w:r w:rsidR="004048D5">
        <w:rPr>
          <w:rFonts w:ascii="Arial" w:hAnsi="Arial" w:cs="Arial"/>
          <w:bCs/>
          <w:sz w:val="24"/>
          <w:szCs w:val="24"/>
        </w:rPr>
        <w:t>it was</w:t>
      </w:r>
      <w:r>
        <w:rPr>
          <w:rFonts w:ascii="Arial" w:hAnsi="Arial" w:cs="Arial"/>
          <w:bCs/>
          <w:sz w:val="24"/>
          <w:szCs w:val="24"/>
        </w:rPr>
        <w:t xml:space="preserve"> determine</w:t>
      </w:r>
      <w:r w:rsidR="004048D5">
        <w:rPr>
          <w:rFonts w:ascii="Arial" w:hAnsi="Arial" w:cs="Arial"/>
          <w:bCs/>
          <w:sz w:val="24"/>
          <w:szCs w:val="24"/>
        </w:rPr>
        <w:t>d</w:t>
      </w:r>
      <w:r>
        <w:rPr>
          <w:rFonts w:ascii="Arial" w:hAnsi="Arial" w:cs="Arial"/>
          <w:bCs/>
          <w:sz w:val="24"/>
          <w:szCs w:val="24"/>
        </w:rPr>
        <w:t xml:space="preserve"> to register with ICO as data controller at an annual cost of £35.</w:t>
      </w:r>
      <w:r w:rsidR="004048D5">
        <w:rPr>
          <w:rFonts w:ascii="Arial" w:hAnsi="Arial" w:cs="Arial"/>
          <w:bCs/>
          <w:sz w:val="24"/>
          <w:szCs w:val="24"/>
        </w:rPr>
        <w:t xml:space="preserve"> </w:t>
      </w:r>
      <w:r w:rsidR="004048D5">
        <w:rPr>
          <w:rFonts w:ascii="Arial" w:hAnsi="Arial" w:cs="Arial"/>
          <w:b/>
          <w:sz w:val="24"/>
          <w:szCs w:val="24"/>
        </w:rPr>
        <w:t xml:space="preserve">P: Cllr Vidler, S: Cllr Garrod, All in fav. </w:t>
      </w:r>
    </w:p>
    <w:p w14:paraId="385C0031" w14:textId="16B44610" w:rsidR="00976A48" w:rsidRPr="00FD2C09" w:rsidRDefault="00976A48" w:rsidP="00976A48">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 xml:space="preserve">Coronation – </w:t>
      </w:r>
      <w:r w:rsidR="0094631B">
        <w:rPr>
          <w:rFonts w:ascii="Arial" w:hAnsi="Arial" w:cs="Arial"/>
          <w:bCs/>
          <w:sz w:val="24"/>
          <w:szCs w:val="24"/>
        </w:rPr>
        <w:t xml:space="preserve">It was </w:t>
      </w:r>
      <w:r>
        <w:rPr>
          <w:rFonts w:ascii="Arial" w:hAnsi="Arial" w:cs="Arial"/>
          <w:bCs/>
          <w:sz w:val="24"/>
          <w:szCs w:val="24"/>
        </w:rPr>
        <w:t>note</w:t>
      </w:r>
      <w:r w:rsidR="0094631B">
        <w:rPr>
          <w:rFonts w:ascii="Arial" w:hAnsi="Arial" w:cs="Arial"/>
          <w:bCs/>
          <w:sz w:val="24"/>
          <w:szCs w:val="24"/>
        </w:rPr>
        <w:t>d</w:t>
      </w:r>
      <w:r>
        <w:rPr>
          <w:rFonts w:ascii="Arial" w:hAnsi="Arial" w:cs="Arial"/>
          <w:bCs/>
          <w:sz w:val="24"/>
          <w:szCs w:val="24"/>
        </w:rPr>
        <w:t xml:space="preserve"> the Coronation of King Charles III w</w:t>
      </w:r>
      <w:r w:rsidR="0094631B">
        <w:rPr>
          <w:rFonts w:ascii="Arial" w:hAnsi="Arial" w:cs="Arial"/>
          <w:bCs/>
          <w:sz w:val="24"/>
          <w:szCs w:val="24"/>
        </w:rPr>
        <w:t>ould</w:t>
      </w:r>
      <w:r>
        <w:rPr>
          <w:rFonts w:ascii="Arial" w:hAnsi="Arial" w:cs="Arial"/>
          <w:bCs/>
          <w:sz w:val="24"/>
          <w:szCs w:val="24"/>
        </w:rPr>
        <w:t xml:space="preserve"> take place on 6</w:t>
      </w:r>
      <w:r w:rsidRPr="00976A48">
        <w:rPr>
          <w:rFonts w:ascii="Arial" w:hAnsi="Arial" w:cs="Arial"/>
          <w:bCs/>
          <w:sz w:val="24"/>
          <w:szCs w:val="24"/>
          <w:vertAlign w:val="superscript"/>
        </w:rPr>
        <w:t>th</w:t>
      </w:r>
      <w:r>
        <w:rPr>
          <w:rFonts w:ascii="Arial" w:hAnsi="Arial" w:cs="Arial"/>
          <w:bCs/>
          <w:sz w:val="24"/>
          <w:szCs w:val="24"/>
        </w:rPr>
        <w:t xml:space="preserve"> May 2023. </w:t>
      </w:r>
      <w:r w:rsidR="0094631B">
        <w:rPr>
          <w:rFonts w:ascii="Arial" w:hAnsi="Arial" w:cs="Arial"/>
          <w:bCs/>
          <w:sz w:val="24"/>
          <w:szCs w:val="24"/>
        </w:rPr>
        <w:t>It was determined to postpone discussion to January.</w:t>
      </w:r>
    </w:p>
    <w:p w14:paraId="5AE7A966" w14:textId="7488F371" w:rsidR="00FD2C09" w:rsidRPr="00EF772C" w:rsidRDefault="00FD2C09" w:rsidP="00976A48">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Reading Room Warm Hub  -</w:t>
      </w:r>
      <w:r>
        <w:rPr>
          <w:rFonts w:ascii="Arial" w:hAnsi="Arial" w:cs="Arial"/>
          <w:bCs/>
          <w:sz w:val="24"/>
          <w:szCs w:val="24"/>
        </w:rPr>
        <w:t xml:space="preserve"> </w:t>
      </w:r>
      <w:r w:rsidR="004048D5">
        <w:rPr>
          <w:rFonts w:ascii="Arial" w:hAnsi="Arial" w:cs="Arial"/>
          <w:bCs/>
          <w:sz w:val="24"/>
          <w:szCs w:val="24"/>
        </w:rPr>
        <w:t xml:space="preserve">A </w:t>
      </w:r>
      <w:r>
        <w:rPr>
          <w:rFonts w:ascii="Arial" w:hAnsi="Arial" w:cs="Arial"/>
          <w:bCs/>
          <w:sz w:val="24"/>
          <w:szCs w:val="24"/>
        </w:rPr>
        <w:t xml:space="preserve">report and request for funding </w:t>
      </w:r>
      <w:r w:rsidR="004048D5">
        <w:rPr>
          <w:rFonts w:ascii="Arial" w:hAnsi="Arial" w:cs="Arial"/>
          <w:bCs/>
          <w:sz w:val="24"/>
          <w:szCs w:val="24"/>
        </w:rPr>
        <w:t xml:space="preserve">was received. Following discussion it was </w:t>
      </w:r>
      <w:r w:rsidR="003E3406">
        <w:rPr>
          <w:rFonts w:ascii="Arial" w:hAnsi="Arial" w:cs="Arial"/>
          <w:bCs/>
          <w:sz w:val="24"/>
          <w:szCs w:val="24"/>
        </w:rPr>
        <w:t>determine</w:t>
      </w:r>
      <w:r w:rsidR="004048D5">
        <w:rPr>
          <w:rFonts w:ascii="Arial" w:hAnsi="Arial" w:cs="Arial"/>
          <w:bCs/>
          <w:sz w:val="24"/>
          <w:szCs w:val="24"/>
        </w:rPr>
        <w:t>d</w:t>
      </w:r>
      <w:r w:rsidR="003E3406">
        <w:rPr>
          <w:rFonts w:ascii="Arial" w:hAnsi="Arial" w:cs="Arial"/>
          <w:bCs/>
          <w:sz w:val="24"/>
          <w:szCs w:val="24"/>
        </w:rPr>
        <w:t xml:space="preserve"> </w:t>
      </w:r>
      <w:r w:rsidR="004048D5">
        <w:rPr>
          <w:rFonts w:ascii="Arial" w:hAnsi="Arial" w:cs="Arial"/>
          <w:bCs/>
          <w:sz w:val="24"/>
          <w:szCs w:val="24"/>
        </w:rPr>
        <w:t xml:space="preserve">to support the Warm Hub for one month from middle of November – December for £150, and review in January </w:t>
      </w:r>
      <w:r w:rsidR="004048D5">
        <w:rPr>
          <w:rFonts w:ascii="Arial" w:hAnsi="Arial" w:cs="Arial"/>
          <w:b/>
          <w:sz w:val="24"/>
          <w:szCs w:val="24"/>
        </w:rPr>
        <w:t xml:space="preserve">P: Cllr Garrod, S: Cllr Vidler, All in fav. </w:t>
      </w:r>
      <w:r>
        <w:rPr>
          <w:rFonts w:ascii="Arial" w:hAnsi="Arial" w:cs="Arial"/>
          <w:bCs/>
          <w:sz w:val="24"/>
          <w:szCs w:val="24"/>
        </w:rPr>
        <w:t xml:space="preserve"> </w:t>
      </w:r>
    </w:p>
    <w:p w14:paraId="0E2FC810" w14:textId="62BC42F1" w:rsidR="00EF772C" w:rsidRPr="00832BB5" w:rsidRDefault="00EF772C" w:rsidP="00976A48">
      <w:pPr>
        <w:pStyle w:val="ListParagraph"/>
        <w:numPr>
          <w:ilvl w:val="1"/>
          <w:numId w:val="21"/>
        </w:numPr>
        <w:tabs>
          <w:tab w:val="left" w:pos="709"/>
          <w:tab w:val="left" w:pos="1134"/>
        </w:tabs>
        <w:ind w:left="567" w:hanging="141"/>
        <w:rPr>
          <w:rFonts w:ascii="Arial" w:hAnsi="Arial" w:cs="Arial"/>
          <w:b/>
          <w:sz w:val="24"/>
          <w:szCs w:val="24"/>
        </w:rPr>
      </w:pPr>
      <w:r>
        <w:rPr>
          <w:rFonts w:ascii="Arial" w:hAnsi="Arial" w:cs="Arial"/>
          <w:b/>
          <w:sz w:val="24"/>
          <w:szCs w:val="24"/>
        </w:rPr>
        <w:t xml:space="preserve">Poppy Wreath – </w:t>
      </w:r>
      <w:r>
        <w:rPr>
          <w:rFonts w:ascii="Arial" w:hAnsi="Arial" w:cs="Arial"/>
          <w:bCs/>
          <w:sz w:val="24"/>
          <w:szCs w:val="24"/>
        </w:rPr>
        <w:t xml:space="preserve"> Payment </w:t>
      </w:r>
      <w:r w:rsidR="004048D5">
        <w:rPr>
          <w:rFonts w:ascii="Arial" w:hAnsi="Arial" w:cs="Arial"/>
          <w:bCs/>
          <w:sz w:val="24"/>
          <w:szCs w:val="24"/>
        </w:rPr>
        <w:t>would</w:t>
      </w:r>
      <w:r>
        <w:rPr>
          <w:rFonts w:ascii="Arial" w:hAnsi="Arial" w:cs="Arial"/>
          <w:bCs/>
          <w:sz w:val="24"/>
          <w:szCs w:val="24"/>
        </w:rPr>
        <w:t xml:space="preserve"> be taken at the </w:t>
      </w:r>
      <w:proofErr w:type="spellStart"/>
      <w:r>
        <w:rPr>
          <w:rFonts w:ascii="Arial" w:hAnsi="Arial" w:cs="Arial"/>
          <w:bCs/>
          <w:sz w:val="24"/>
          <w:szCs w:val="24"/>
        </w:rPr>
        <w:t>Balsham</w:t>
      </w:r>
      <w:proofErr w:type="spellEnd"/>
      <w:r>
        <w:rPr>
          <w:rFonts w:ascii="Arial" w:hAnsi="Arial" w:cs="Arial"/>
          <w:bCs/>
          <w:sz w:val="24"/>
          <w:szCs w:val="24"/>
        </w:rPr>
        <w:t xml:space="preserve"> Post Office. </w:t>
      </w:r>
      <w:r w:rsidR="004048D5">
        <w:rPr>
          <w:rFonts w:ascii="Arial" w:hAnsi="Arial" w:cs="Arial"/>
          <w:bCs/>
          <w:sz w:val="24"/>
          <w:szCs w:val="24"/>
        </w:rPr>
        <w:t xml:space="preserve">It was proposed to donate £10 for the wreath which would be laid on behalf of Weston Colville PCC this year. </w:t>
      </w:r>
      <w:r w:rsidR="004048D5">
        <w:rPr>
          <w:rFonts w:ascii="Arial" w:hAnsi="Arial" w:cs="Arial"/>
          <w:b/>
          <w:sz w:val="24"/>
          <w:szCs w:val="24"/>
        </w:rPr>
        <w:t xml:space="preserve">P: Cllr </w:t>
      </w:r>
      <w:r w:rsidR="00A65CF8">
        <w:rPr>
          <w:rFonts w:ascii="Arial" w:hAnsi="Arial" w:cs="Arial"/>
          <w:b/>
          <w:sz w:val="24"/>
          <w:szCs w:val="24"/>
        </w:rPr>
        <w:t xml:space="preserve">Vidler, S: Cllr Durham, All in fav. </w:t>
      </w:r>
    </w:p>
    <w:p w14:paraId="20642442" w14:textId="11DABECB" w:rsidR="00832BB5" w:rsidRPr="00A65CF8" w:rsidRDefault="00A65CF8" w:rsidP="00832BB5">
      <w:pPr>
        <w:tabs>
          <w:tab w:val="left" w:pos="709"/>
          <w:tab w:val="left" w:pos="1134"/>
        </w:tabs>
        <w:ind w:left="426"/>
        <w:rPr>
          <w:rFonts w:ascii="Arial" w:hAnsi="Arial" w:cs="Arial"/>
          <w:bCs/>
          <w:sz w:val="24"/>
          <w:szCs w:val="24"/>
        </w:rPr>
      </w:pPr>
      <w:r>
        <w:rPr>
          <w:rFonts w:ascii="Arial" w:hAnsi="Arial" w:cs="Arial"/>
          <w:bCs/>
          <w:sz w:val="24"/>
          <w:szCs w:val="24"/>
        </w:rPr>
        <w:t>It was determined to continue the meeting beyond 9.30pm.</w:t>
      </w:r>
    </w:p>
    <w:p w14:paraId="7375ADF9" w14:textId="30CEF20E" w:rsidR="00A5687A" w:rsidRDefault="00A5687A" w:rsidP="0075357A">
      <w:pPr>
        <w:pStyle w:val="ListParagraph"/>
        <w:numPr>
          <w:ilvl w:val="0"/>
          <w:numId w:val="21"/>
        </w:numPr>
        <w:tabs>
          <w:tab w:val="left" w:pos="709"/>
          <w:tab w:val="left" w:pos="5670"/>
        </w:tabs>
        <w:rPr>
          <w:rFonts w:ascii="Arial" w:hAnsi="Arial" w:cs="Arial"/>
          <w:b/>
          <w:sz w:val="24"/>
          <w:szCs w:val="24"/>
        </w:rPr>
      </w:pPr>
      <w:r>
        <w:rPr>
          <w:rFonts w:ascii="Arial" w:hAnsi="Arial" w:cs="Arial"/>
          <w:b/>
          <w:sz w:val="24"/>
          <w:szCs w:val="24"/>
        </w:rPr>
        <w:t xml:space="preserve">Risk Assessment/Health and Safety – </w:t>
      </w:r>
      <w:r>
        <w:rPr>
          <w:rFonts w:ascii="Arial" w:hAnsi="Arial" w:cs="Arial"/>
          <w:bCs/>
          <w:sz w:val="24"/>
          <w:szCs w:val="24"/>
        </w:rPr>
        <w:t>T</w:t>
      </w:r>
      <w:r w:rsidR="00A65CF8">
        <w:rPr>
          <w:rFonts w:ascii="Arial" w:hAnsi="Arial" w:cs="Arial"/>
          <w:bCs/>
          <w:sz w:val="24"/>
          <w:szCs w:val="24"/>
        </w:rPr>
        <w:t>he defibrillator was rescue ready on 7</w:t>
      </w:r>
      <w:r w:rsidR="00A65CF8" w:rsidRPr="00A65CF8">
        <w:rPr>
          <w:rFonts w:ascii="Arial" w:hAnsi="Arial" w:cs="Arial"/>
          <w:bCs/>
          <w:sz w:val="24"/>
          <w:szCs w:val="24"/>
          <w:vertAlign w:val="superscript"/>
        </w:rPr>
        <w:t>th</w:t>
      </w:r>
      <w:r w:rsidR="00A65CF8">
        <w:rPr>
          <w:rFonts w:ascii="Arial" w:hAnsi="Arial" w:cs="Arial"/>
          <w:bCs/>
          <w:sz w:val="24"/>
          <w:szCs w:val="24"/>
        </w:rPr>
        <w:t xml:space="preserve"> November. </w:t>
      </w:r>
      <w:r w:rsidR="007E048B">
        <w:rPr>
          <w:rFonts w:ascii="Arial" w:hAnsi="Arial" w:cs="Arial"/>
          <w:bCs/>
          <w:sz w:val="24"/>
          <w:szCs w:val="24"/>
        </w:rPr>
        <w:t xml:space="preserve"> </w:t>
      </w:r>
    </w:p>
    <w:p w14:paraId="1E6DA56E" w14:textId="51817B8E" w:rsidR="007B5AE9" w:rsidRPr="00CE270F" w:rsidRDefault="00F56440" w:rsidP="0075357A">
      <w:pPr>
        <w:pStyle w:val="ListParagraph"/>
        <w:numPr>
          <w:ilvl w:val="0"/>
          <w:numId w:val="21"/>
        </w:numPr>
        <w:tabs>
          <w:tab w:val="left" w:pos="709"/>
          <w:tab w:val="left" w:pos="5670"/>
        </w:tabs>
        <w:rPr>
          <w:rFonts w:ascii="Arial" w:hAnsi="Arial" w:cs="Arial"/>
          <w:b/>
          <w:sz w:val="24"/>
          <w:szCs w:val="24"/>
        </w:rPr>
      </w:pPr>
      <w:r w:rsidRPr="00BE4C85">
        <w:rPr>
          <w:rFonts w:ascii="Arial" w:hAnsi="Arial" w:cs="Arial"/>
          <w:b/>
          <w:sz w:val="24"/>
          <w:szCs w:val="24"/>
        </w:rPr>
        <w:tab/>
      </w:r>
      <w:r w:rsidR="004D70A9" w:rsidRPr="00BE4C85">
        <w:rPr>
          <w:rFonts w:ascii="Arial" w:hAnsi="Arial" w:cs="Arial"/>
          <w:b/>
          <w:sz w:val="24"/>
          <w:szCs w:val="24"/>
        </w:rPr>
        <w:t xml:space="preserve">Playground – </w:t>
      </w:r>
      <w:r w:rsidR="007E048B">
        <w:rPr>
          <w:rFonts w:ascii="Arial" w:hAnsi="Arial" w:cs="Arial"/>
          <w:bCs/>
          <w:sz w:val="24"/>
          <w:szCs w:val="24"/>
        </w:rPr>
        <w:t>T</w:t>
      </w:r>
      <w:r w:rsidR="00A65CF8">
        <w:rPr>
          <w:rFonts w:ascii="Arial" w:hAnsi="Arial" w:cs="Arial"/>
          <w:bCs/>
          <w:sz w:val="24"/>
          <w:szCs w:val="24"/>
        </w:rPr>
        <w:t>here was no update. Cllr Pagonis volunteered to take on the playgrounds following Cllr Hubbard’s resignation. The Clerk would send him the Playground Inspection Report, and he would liaise with James Hubbard to determine what actions were required.</w:t>
      </w:r>
    </w:p>
    <w:p w14:paraId="1CAEEA89" w14:textId="258C0E55" w:rsidR="000D3DAA" w:rsidRDefault="000D3DAA" w:rsidP="0075357A">
      <w:pPr>
        <w:pStyle w:val="ListParagraph"/>
        <w:numPr>
          <w:ilvl w:val="0"/>
          <w:numId w:val="2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153D2103" w14:textId="77777777" w:rsidR="00D24DF1" w:rsidRDefault="004E60BC" w:rsidP="00976A48">
      <w:pPr>
        <w:pStyle w:val="ListParagraph"/>
        <w:numPr>
          <w:ilvl w:val="1"/>
          <w:numId w:val="21"/>
        </w:numPr>
        <w:tabs>
          <w:tab w:val="left" w:pos="709"/>
        </w:tabs>
        <w:ind w:left="709" w:hanging="425"/>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p>
    <w:p w14:paraId="4A62E5A6" w14:textId="3236D177" w:rsidR="007E24D9" w:rsidRPr="007E24D9" w:rsidRDefault="007E24D9" w:rsidP="00976A48">
      <w:pPr>
        <w:pStyle w:val="ListParagraph"/>
        <w:numPr>
          <w:ilvl w:val="1"/>
          <w:numId w:val="21"/>
        </w:numPr>
        <w:tabs>
          <w:tab w:val="left" w:pos="709"/>
        </w:tabs>
        <w:rPr>
          <w:rFonts w:ascii="Arial" w:hAnsi="Arial" w:cs="Arial"/>
          <w:bCs/>
          <w:sz w:val="24"/>
          <w:szCs w:val="24"/>
        </w:rPr>
      </w:pPr>
      <w:r>
        <w:rPr>
          <w:rFonts w:ascii="Arial" w:hAnsi="Arial" w:cs="Arial"/>
          <w:b/>
          <w:sz w:val="24"/>
          <w:szCs w:val="24"/>
        </w:rPr>
        <w:t xml:space="preserve">Challenge Newsletter – </w:t>
      </w:r>
      <w:r w:rsidR="00A65CF8">
        <w:rPr>
          <w:rFonts w:ascii="Arial" w:hAnsi="Arial" w:cs="Arial"/>
          <w:bCs/>
          <w:sz w:val="24"/>
          <w:szCs w:val="24"/>
        </w:rPr>
        <w:t>It was proposed to contribute £125</w:t>
      </w:r>
      <w:r>
        <w:rPr>
          <w:rFonts w:ascii="Arial" w:hAnsi="Arial" w:cs="Arial"/>
          <w:bCs/>
          <w:sz w:val="24"/>
          <w:szCs w:val="24"/>
        </w:rPr>
        <w:t xml:space="preserve"> towards running costs </w:t>
      </w:r>
      <w:r w:rsidR="00A65CF8">
        <w:rPr>
          <w:rFonts w:ascii="Arial" w:hAnsi="Arial" w:cs="Arial"/>
          <w:b/>
          <w:sz w:val="24"/>
          <w:szCs w:val="24"/>
        </w:rPr>
        <w:t>P: Cllr Vidler, S: Cllr Garrod.</w:t>
      </w:r>
      <w:r>
        <w:rPr>
          <w:rFonts w:ascii="Arial" w:hAnsi="Arial" w:cs="Arial"/>
          <w:bCs/>
          <w:sz w:val="24"/>
          <w:szCs w:val="24"/>
        </w:rPr>
        <w:t xml:space="preserve"> </w:t>
      </w:r>
      <w:r>
        <w:rPr>
          <w:rFonts w:ascii="Arial" w:hAnsi="Arial" w:cs="Arial"/>
          <w:b/>
          <w:sz w:val="24"/>
          <w:szCs w:val="24"/>
        </w:rPr>
        <w:t xml:space="preserve"> </w:t>
      </w:r>
    </w:p>
    <w:p w14:paraId="4F7DADF1" w14:textId="51CCDD07" w:rsidR="00976A48" w:rsidRPr="00976A48" w:rsidRDefault="007C67D7" w:rsidP="00976A48">
      <w:pPr>
        <w:pStyle w:val="ListParagraph"/>
        <w:numPr>
          <w:ilvl w:val="1"/>
          <w:numId w:val="21"/>
        </w:numPr>
        <w:tabs>
          <w:tab w:val="left" w:pos="709"/>
        </w:tabs>
        <w:rPr>
          <w:rFonts w:ascii="Arial" w:hAnsi="Arial" w:cs="Arial"/>
          <w:bCs/>
          <w:sz w:val="24"/>
          <w:szCs w:val="24"/>
        </w:rPr>
      </w:pPr>
      <w:r w:rsidRPr="00976A48">
        <w:rPr>
          <w:rFonts w:ascii="Arial" w:hAnsi="Arial" w:cs="Arial"/>
          <w:b/>
          <w:sz w:val="24"/>
          <w:szCs w:val="24"/>
        </w:rPr>
        <w:t xml:space="preserve">Quarterly Accounts – </w:t>
      </w:r>
      <w:r w:rsidR="00A65CF8">
        <w:rPr>
          <w:rFonts w:ascii="Arial" w:hAnsi="Arial" w:cs="Arial"/>
          <w:bCs/>
          <w:sz w:val="24"/>
          <w:szCs w:val="24"/>
        </w:rPr>
        <w:t>T</w:t>
      </w:r>
      <w:r w:rsidRPr="00976A48">
        <w:rPr>
          <w:rFonts w:ascii="Arial" w:hAnsi="Arial" w:cs="Arial"/>
          <w:bCs/>
          <w:sz w:val="24"/>
          <w:szCs w:val="24"/>
        </w:rPr>
        <w:t>he accounts</w:t>
      </w:r>
      <w:r w:rsidR="00A65CF8">
        <w:rPr>
          <w:rFonts w:ascii="Arial" w:hAnsi="Arial" w:cs="Arial"/>
          <w:bCs/>
          <w:sz w:val="24"/>
          <w:szCs w:val="24"/>
        </w:rPr>
        <w:t xml:space="preserve"> were received</w:t>
      </w:r>
      <w:r w:rsidRPr="00976A48">
        <w:rPr>
          <w:rFonts w:ascii="Arial" w:hAnsi="Arial" w:cs="Arial"/>
          <w:bCs/>
          <w:sz w:val="24"/>
          <w:szCs w:val="24"/>
        </w:rPr>
        <w:t>.</w:t>
      </w:r>
    </w:p>
    <w:p w14:paraId="7BA95935" w14:textId="01AF3E5A" w:rsidR="00700135" w:rsidRPr="00976A48" w:rsidRDefault="00976A48" w:rsidP="00976A48">
      <w:pPr>
        <w:pStyle w:val="ListParagraph"/>
        <w:numPr>
          <w:ilvl w:val="1"/>
          <w:numId w:val="21"/>
        </w:numPr>
        <w:tabs>
          <w:tab w:val="left" w:pos="709"/>
        </w:tabs>
        <w:rPr>
          <w:rFonts w:ascii="Arial" w:hAnsi="Arial" w:cs="Arial"/>
          <w:b/>
          <w:sz w:val="24"/>
          <w:szCs w:val="24"/>
        </w:rPr>
      </w:pPr>
      <w:r>
        <w:rPr>
          <w:rFonts w:ascii="Arial" w:hAnsi="Arial" w:cs="Arial"/>
          <w:b/>
          <w:sz w:val="24"/>
          <w:szCs w:val="24"/>
        </w:rPr>
        <w:lastRenderedPageBreak/>
        <w:t>Draft Budget –</w:t>
      </w:r>
      <w:r>
        <w:rPr>
          <w:rFonts w:ascii="Arial" w:hAnsi="Arial" w:cs="Arial"/>
          <w:bCs/>
          <w:sz w:val="24"/>
          <w:szCs w:val="24"/>
        </w:rPr>
        <w:t xml:space="preserve"> </w:t>
      </w:r>
      <w:r w:rsidR="00A65CF8">
        <w:rPr>
          <w:rFonts w:ascii="Arial" w:eastAsia="Calibri" w:hAnsi="Arial" w:cs="Arial"/>
          <w:sz w:val="24"/>
          <w:szCs w:val="24"/>
        </w:rPr>
        <w:t>Postponed to January.</w:t>
      </w:r>
      <w:r w:rsidR="007C67D7" w:rsidRPr="00976A48">
        <w:rPr>
          <w:rFonts w:ascii="Arial" w:hAnsi="Arial" w:cs="Arial"/>
          <w:bCs/>
          <w:sz w:val="24"/>
          <w:szCs w:val="24"/>
        </w:rPr>
        <w:t xml:space="preserve"> </w:t>
      </w: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7932"/>
        <w:gridCol w:w="2274"/>
      </w:tblGrid>
      <w:tr w:rsidR="00700135" w:rsidRPr="00BF07B8" w14:paraId="00ABB7AB"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320CC271" w14:textId="1B4BF7BF" w:rsidR="00FA3602" w:rsidRPr="00BF07B8" w:rsidRDefault="00700135" w:rsidP="00F320D7">
            <w:pPr>
              <w:rPr>
                <w:rFonts w:ascii="Arial" w:eastAsia="Times New Roman" w:hAnsi="Arial" w:cs="Arial"/>
                <w:b/>
                <w:sz w:val="24"/>
                <w:szCs w:val="24"/>
              </w:rPr>
            </w:pPr>
            <w:r w:rsidRPr="00BF07B8">
              <w:rPr>
                <w:rFonts w:ascii="Arial" w:eastAsia="Times New Roman" w:hAnsi="Arial" w:cs="Arial"/>
                <w:b/>
                <w:sz w:val="24"/>
                <w:szCs w:val="24"/>
              </w:rPr>
              <w:t>Credit Received</w:t>
            </w:r>
            <w:r w:rsidR="00466090">
              <w:rPr>
                <w:rFonts w:ascii="Arial" w:eastAsia="Times New Roman" w:hAnsi="Arial" w:cs="Arial"/>
                <w:b/>
                <w:sz w:val="24"/>
                <w:szCs w:val="24"/>
              </w:rPr>
              <w:t xml:space="preserve"> Precept</w:t>
            </w:r>
          </w:p>
          <w:p w14:paraId="54E7FC42" w14:textId="659F5DEB" w:rsidR="004E77A0" w:rsidRPr="00BF07B8" w:rsidRDefault="004E77A0" w:rsidP="002A5B17">
            <w:pPr>
              <w:rPr>
                <w:rFonts w:ascii="Arial" w:eastAsia="Times New Roman" w:hAnsi="Arial" w:cs="Arial"/>
                <w:b/>
                <w:sz w:val="24"/>
                <w:szCs w:val="24"/>
              </w:rPr>
            </w:pPr>
          </w:p>
        </w:tc>
        <w:tc>
          <w:tcPr>
            <w:tcW w:w="1114" w:type="pct"/>
            <w:tcBorders>
              <w:top w:val="single" w:sz="4" w:space="0" w:color="auto"/>
              <w:left w:val="single" w:sz="4" w:space="0" w:color="auto"/>
              <w:bottom w:val="single" w:sz="4" w:space="0" w:color="auto"/>
              <w:right w:val="single" w:sz="4" w:space="0" w:color="auto"/>
            </w:tcBorders>
            <w:hideMark/>
          </w:tcPr>
          <w:p w14:paraId="60E3FBBD" w14:textId="446B46D3" w:rsidR="004E77A0" w:rsidRDefault="00466090" w:rsidP="00A81EBF">
            <w:pPr>
              <w:contextualSpacing/>
              <w:rPr>
                <w:rFonts w:ascii="Arial" w:eastAsia="Times New Roman" w:hAnsi="Arial" w:cs="Arial"/>
                <w:sz w:val="24"/>
                <w:szCs w:val="24"/>
              </w:rPr>
            </w:pPr>
            <w:r>
              <w:rPr>
                <w:rFonts w:ascii="Arial" w:eastAsia="Times New Roman" w:hAnsi="Arial" w:cs="Arial"/>
                <w:sz w:val="24"/>
                <w:szCs w:val="24"/>
              </w:rPr>
              <w:t>£6,250</w:t>
            </w:r>
          </w:p>
          <w:p w14:paraId="4740167E" w14:textId="0C784B78" w:rsidR="00E05AA7" w:rsidRPr="00BF07B8" w:rsidRDefault="00E05AA7" w:rsidP="00D23111">
            <w:pPr>
              <w:contextualSpacing/>
              <w:rPr>
                <w:rFonts w:ascii="Arial" w:eastAsia="Times New Roman" w:hAnsi="Arial" w:cs="Arial"/>
                <w:sz w:val="24"/>
                <w:szCs w:val="24"/>
              </w:rPr>
            </w:pPr>
          </w:p>
        </w:tc>
      </w:tr>
      <w:tr w:rsidR="00700135" w:rsidRPr="00BF07B8" w14:paraId="053169DD"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6B1D112" w14:textId="44DFD716"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B4485B">
              <w:rPr>
                <w:rFonts w:ascii="Arial" w:eastAsia="Times New Roman" w:hAnsi="Arial" w:cs="Arial"/>
                <w:b/>
                <w:sz w:val="24"/>
                <w:szCs w:val="24"/>
              </w:rPr>
              <w:t xml:space="preserve"> </w:t>
            </w:r>
          </w:p>
        </w:tc>
        <w:tc>
          <w:tcPr>
            <w:tcW w:w="1114" w:type="pct"/>
            <w:tcBorders>
              <w:top w:val="single" w:sz="4" w:space="0" w:color="auto"/>
              <w:left w:val="single" w:sz="4" w:space="0" w:color="auto"/>
              <w:bottom w:val="single" w:sz="4" w:space="0" w:color="auto"/>
              <w:right w:val="single" w:sz="4" w:space="0" w:color="auto"/>
            </w:tcBorders>
            <w:hideMark/>
          </w:tcPr>
          <w:p w14:paraId="7EAE70FC" w14:textId="1EF1952E"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w:t>
            </w:r>
            <w:r w:rsidR="0025430D">
              <w:rPr>
                <w:rFonts w:ascii="Arial" w:eastAsia="Times New Roman" w:hAnsi="Arial" w:cs="Arial"/>
                <w:sz w:val="24"/>
                <w:szCs w:val="24"/>
              </w:rPr>
              <w:t>11.19</w:t>
            </w:r>
          </w:p>
        </w:tc>
      </w:tr>
      <w:tr w:rsidR="00700135" w:rsidRPr="00BF07B8" w14:paraId="34BF8D7A" w14:textId="77777777" w:rsidTr="00B4485B">
        <w:tc>
          <w:tcPr>
            <w:tcW w:w="3886" w:type="pct"/>
            <w:tcBorders>
              <w:top w:val="single" w:sz="4" w:space="0" w:color="auto"/>
              <w:left w:val="single" w:sz="4" w:space="0" w:color="auto"/>
              <w:bottom w:val="single" w:sz="4" w:space="0" w:color="auto"/>
              <w:right w:val="single" w:sz="4" w:space="0" w:color="auto"/>
            </w:tcBorders>
            <w:hideMark/>
          </w:tcPr>
          <w:p w14:paraId="53B6EF91" w14:textId="33D7BD3F"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466090">
              <w:rPr>
                <w:rFonts w:ascii="Arial" w:eastAsia="Times New Roman" w:hAnsi="Arial" w:cs="Arial"/>
                <w:b/>
                <w:sz w:val="24"/>
                <w:szCs w:val="24"/>
              </w:rPr>
              <w:t>30</w:t>
            </w:r>
            <w:r w:rsidR="00466090" w:rsidRPr="00466090">
              <w:rPr>
                <w:rFonts w:ascii="Arial" w:eastAsia="Times New Roman" w:hAnsi="Arial" w:cs="Arial"/>
                <w:b/>
                <w:sz w:val="24"/>
                <w:szCs w:val="24"/>
                <w:vertAlign w:val="superscript"/>
              </w:rPr>
              <w:t>th</w:t>
            </w:r>
            <w:r w:rsidR="00466090">
              <w:rPr>
                <w:rFonts w:ascii="Arial" w:eastAsia="Times New Roman" w:hAnsi="Arial" w:cs="Arial"/>
                <w:b/>
                <w:sz w:val="24"/>
                <w:szCs w:val="24"/>
              </w:rPr>
              <w:t xml:space="preserve"> September</w:t>
            </w:r>
            <w:r w:rsidR="00BA419B">
              <w:rPr>
                <w:rFonts w:ascii="Arial" w:eastAsia="Times New Roman" w:hAnsi="Arial" w:cs="Arial"/>
                <w:b/>
                <w:sz w:val="24"/>
                <w:szCs w:val="24"/>
              </w:rPr>
              <w:t xml:space="preserve"> </w:t>
            </w:r>
            <w:r w:rsidR="00E163CB">
              <w:rPr>
                <w:rFonts w:ascii="Arial" w:eastAsia="Times New Roman" w:hAnsi="Arial" w:cs="Arial"/>
                <w:b/>
                <w:sz w:val="24"/>
                <w:szCs w:val="24"/>
              </w:rPr>
              <w:t>2022</w:t>
            </w:r>
          </w:p>
        </w:tc>
        <w:tc>
          <w:tcPr>
            <w:tcW w:w="1114" w:type="pct"/>
            <w:tcBorders>
              <w:top w:val="single" w:sz="4" w:space="0" w:color="auto"/>
              <w:left w:val="single" w:sz="4" w:space="0" w:color="auto"/>
              <w:bottom w:val="single" w:sz="4" w:space="0" w:color="auto"/>
              <w:right w:val="single" w:sz="4" w:space="0" w:color="auto"/>
            </w:tcBorders>
            <w:hideMark/>
          </w:tcPr>
          <w:p w14:paraId="2C1174EE" w14:textId="6452A240" w:rsidR="00700135" w:rsidRPr="00BF07B8" w:rsidRDefault="004E77A0" w:rsidP="002A5B17">
            <w:pPr>
              <w:contextualSpacing/>
              <w:jc w:val="right"/>
              <w:rPr>
                <w:rFonts w:ascii="Arial" w:eastAsia="Times New Roman" w:hAnsi="Arial" w:cs="Arial"/>
                <w:sz w:val="24"/>
                <w:szCs w:val="24"/>
              </w:rPr>
            </w:pPr>
            <w:r w:rsidRPr="004E77A0">
              <w:rPr>
                <w:rFonts w:ascii="Arial" w:eastAsia="Times New Roman" w:hAnsi="Arial" w:cs="Arial"/>
                <w:sz w:val="24"/>
                <w:szCs w:val="24"/>
              </w:rPr>
              <w:t>£</w:t>
            </w:r>
            <w:r w:rsidR="00466090">
              <w:rPr>
                <w:rFonts w:ascii="Arial" w:eastAsia="Times New Roman" w:hAnsi="Arial" w:cs="Arial"/>
                <w:sz w:val="24"/>
                <w:szCs w:val="24"/>
              </w:rPr>
              <w:t>21,845.76</w:t>
            </w:r>
          </w:p>
        </w:tc>
      </w:tr>
    </w:tbl>
    <w:p w14:paraId="597B607D" w14:textId="77777777" w:rsidR="00597750" w:rsidRPr="00BF07B8" w:rsidRDefault="00597750"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499"/>
        <w:gridCol w:w="1359"/>
        <w:gridCol w:w="1418"/>
        <w:gridCol w:w="1084"/>
      </w:tblGrid>
      <w:tr w:rsidR="00D23111" w:rsidRPr="00BF07B8" w14:paraId="70CDD00E" w14:textId="77777777" w:rsidTr="004E7104">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499"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59"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1084"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4E7104">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499" w:type="dxa"/>
            <w:tcBorders>
              <w:top w:val="single" w:sz="4" w:space="0" w:color="auto"/>
              <w:left w:val="single" w:sz="4" w:space="0" w:color="auto"/>
              <w:bottom w:val="single" w:sz="4" w:space="0" w:color="auto"/>
              <w:right w:val="single" w:sz="4" w:space="0" w:color="auto"/>
            </w:tcBorders>
          </w:tcPr>
          <w:p w14:paraId="15BEE8E2" w14:textId="36FB12A4"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57F8D78E" w14:textId="5D8C5594" w:rsidR="00036E6A" w:rsidRPr="00BF07B8" w:rsidRDefault="004D5FD2" w:rsidP="00055CFE">
            <w:pPr>
              <w:rPr>
                <w:rFonts w:ascii="Arial" w:hAnsi="Arial" w:cs="Arial"/>
                <w:noProof/>
                <w:sz w:val="24"/>
                <w:szCs w:val="24"/>
              </w:rPr>
            </w:pPr>
            <w:r>
              <w:rPr>
                <w:rFonts w:ascii="Arial" w:hAnsi="Arial" w:cs="Arial"/>
                <w:noProof/>
                <w:sz w:val="24"/>
                <w:szCs w:val="24"/>
              </w:rPr>
              <w:t>£1</w:t>
            </w:r>
            <w:r w:rsidR="001548F3">
              <w:rPr>
                <w:rFonts w:ascii="Arial" w:hAnsi="Arial" w:cs="Arial"/>
                <w:noProof/>
                <w:sz w:val="24"/>
                <w:szCs w:val="24"/>
              </w:rPr>
              <w:t>4.08</w:t>
            </w:r>
          </w:p>
        </w:tc>
        <w:tc>
          <w:tcPr>
            <w:tcW w:w="1418" w:type="dxa"/>
          </w:tcPr>
          <w:p w14:paraId="007237EF" w14:textId="34407C0B" w:rsidR="00036E6A" w:rsidRPr="00BF07B8" w:rsidRDefault="004E7104" w:rsidP="00216AA5">
            <w:pPr>
              <w:contextualSpacing/>
              <w:jc w:val="center"/>
              <w:rPr>
                <w:rFonts w:ascii="Arial" w:hAnsi="Arial" w:cs="Arial"/>
                <w:noProof/>
                <w:sz w:val="24"/>
                <w:szCs w:val="24"/>
              </w:rPr>
            </w:pPr>
            <w:r>
              <w:rPr>
                <w:rFonts w:ascii="Arial" w:hAnsi="Arial" w:cs="Arial"/>
                <w:noProof/>
                <w:sz w:val="24"/>
                <w:szCs w:val="24"/>
              </w:rPr>
              <w:t>£1</w:t>
            </w:r>
            <w:r w:rsidR="001548F3">
              <w:rPr>
                <w:rFonts w:ascii="Arial" w:hAnsi="Arial" w:cs="Arial"/>
                <w:noProof/>
                <w:sz w:val="24"/>
                <w:szCs w:val="24"/>
              </w:rPr>
              <w:t>5.37</w:t>
            </w:r>
          </w:p>
        </w:tc>
        <w:tc>
          <w:tcPr>
            <w:tcW w:w="1084" w:type="dxa"/>
          </w:tcPr>
          <w:p w14:paraId="38D87B08" w14:textId="2241DAB5" w:rsidR="00036E6A" w:rsidRPr="00BF07B8" w:rsidRDefault="009862D1" w:rsidP="002A5B17">
            <w:pPr>
              <w:contextualSpacing/>
              <w:jc w:val="center"/>
              <w:rPr>
                <w:rFonts w:ascii="Arial" w:hAnsi="Arial" w:cs="Arial"/>
                <w:noProof/>
                <w:sz w:val="24"/>
                <w:szCs w:val="24"/>
              </w:rPr>
            </w:pPr>
            <w:r>
              <w:rPr>
                <w:rFonts w:ascii="Arial" w:hAnsi="Arial" w:cs="Arial"/>
                <w:noProof/>
                <w:sz w:val="24"/>
                <w:szCs w:val="24"/>
              </w:rPr>
              <w:t>£1.2</w:t>
            </w:r>
            <w:r w:rsidR="001548F3">
              <w:rPr>
                <w:rFonts w:ascii="Arial" w:hAnsi="Arial" w:cs="Arial"/>
                <w:noProof/>
                <w:sz w:val="24"/>
                <w:szCs w:val="24"/>
              </w:rPr>
              <w:t>9</w:t>
            </w:r>
          </w:p>
        </w:tc>
      </w:tr>
      <w:tr w:rsidR="004E7104" w:rsidRPr="00BF07B8" w14:paraId="2FB5E9FD" w14:textId="77777777" w:rsidTr="004E7104">
        <w:tc>
          <w:tcPr>
            <w:tcW w:w="1097" w:type="dxa"/>
            <w:tcBorders>
              <w:top w:val="single" w:sz="4" w:space="0" w:color="auto"/>
              <w:left w:val="single" w:sz="4" w:space="0" w:color="auto"/>
              <w:bottom w:val="single" w:sz="4" w:space="0" w:color="auto"/>
              <w:right w:val="single" w:sz="4" w:space="0" w:color="auto"/>
            </w:tcBorders>
          </w:tcPr>
          <w:p w14:paraId="43155FCD" w14:textId="391CE915" w:rsidR="004E7104" w:rsidRPr="00BF07B8" w:rsidRDefault="00355BD6" w:rsidP="00D23111">
            <w:pPr>
              <w:contextualSpacing/>
              <w:rPr>
                <w:rFonts w:ascii="Arial" w:hAnsi="Arial" w:cs="Arial"/>
                <w:bCs/>
                <w:sz w:val="24"/>
                <w:szCs w:val="24"/>
              </w:rPr>
            </w:pPr>
            <w:r>
              <w:rPr>
                <w:rFonts w:ascii="Arial" w:hAnsi="Arial" w:cs="Arial"/>
                <w:bCs/>
                <w:sz w:val="24"/>
                <w:szCs w:val="24"/>
              </w:rPr>
              <w:t>8</w:t>
            </w:r>
            <w:r w:rsidR="00FA3602">
              <w:rPr>
                <w:rFonts w:ascii="Arial" w:hAnsi="Arial" w:cs="Arial"/>
                <w:bCs/>
                <w:sz w:val="24"/>
                <w:szCs w:val="24"/>
              </w:rPr>
              <w:t>2</w:t>
            </w:r>
            <w:r w:rsidR="001548F3">
              <w:rPr>
                <w:rFonts w:ascii="Arial" w:hAnsi="Arial" w:cs="Arial"/>
                <w:bCs/>
                <w:sz w:val="24"/>
                <w:szCs w:val="24"/>
              </w:rPr>
              <w:t>7</w:t>
            </w:r>
          </w:p>
        </w:tc>
        <w:tc>
          <w:tcPr>
            <w:tcW w:w="5499" w:type="dxa"/>
            <w:tcBorders>
              <w:top w:val="single" w:sz="4" w:space="0" w:color="auto"/>
              <w:left w:val="single" w:sz="4" w:space="0" w:color="auto"/>
              <w:bottom w:val="single" w:sz="4" w:space="0" w:color="auto"/>
              <w:right w:val="single" w:sz="4" w:space="0" w:color="auto"/>
            </w:tcBorders>
          </w:tcPr>
          <w:p w14:paraId="260926C6" w14:textId="400F536C" w:rsidR="004E7104" w:rsidRPr="00BF07B8" w:rsidRDefault="00A81EBF" w:rsidP="00145726">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Pr>
                <w:rFonts w:ascii="Arial" w:hAnsi="Arial" w:cs="Arial"/>
                <w:bCs/>
                <w:sz w:val="24"/>
                <w:szCs w:val="24"/>
              </w:rPr>
              <w:t xml:space="preserve"> June grass cutting – paid on </w:t>
            </w:r>
            <w:r w:rsidR="001548F3">
              <w:rPr>
                <w:rFonts w:ascii="Arial" w:hAnsi="Arial" w:cs="Arial"/>
                <w:bCs/>
                <w:sz w:val="24"/>
                <w:szCs w:val="24"/>
              </w:rPr>
              <w:t>18.10.</w:t>
            </w:r>
            <w:r w:rsidR="00FA3602">
              <w:rPr>
                <w:rFonts w:ascii="Arial" w:hAnsi="Arial" w:cs="Arial"/>
                <w:bCs/>
                <w:sz w:val="24"/>
                <w:szCs w:val="24"/>
              </w:rPr>
              <w:t>2022</w:t>
            </w:r>
          </w:p>
        </w:tc>
        <w:tc>
          <w:tcPr>
            <w:tcW w:w="1359" w:type="dxa"/>
            <w:tcBorders>
              <w:top w:val="single" w:sz="4" w:space="0" w:color="auto"/>
              <w:left w:val="single" w:sz="4" w:space="0" w:color="auto"/>
              <w:bottom w:val="single" w:sz="4" w:space="0" w:color="auto"/>
              <w:right w:val="single" w:sz="4" w:space="0" w:color="auto"/>
            </w:tcBorders>
          </w:tcPr>
          <w:p w14:paraId="4821319A" w14:textId="77777777" w:rsidR="004E7104" w:rsidRPr="00BF07B8" w:rsidRDefault="004E7104" w:rsidP="00055CFE">
            <w:pPr>
              <w:rPr>
                <w:rFonts w:ascii="Arial" w:hAnsi="Arial" w:cs="Arial"/>
                <w:noProof/>
                <w:sz w:val="24"/>
                <w:szCs w:val="24"/>
              </w:rPr>
            </w:pPr>
          </w:p>
        </w:tc>
        <w:tc>
          <w:tcPr>
            <w:tcW w:w="1418" w:type="dxa"/>
          </w:tcPr>
          <w:p w14:paraId="3C78B936" w14:textId="26EC7465" w:rsidR="004E7104" w:rsidRPr="00BF07B8" w:rsidRDefault="00355BD6" w:rsidP="00216AA5">
            <w:pPr>
              <w:contextualSpacing/>
              <w:jc w:val="center"/>
              <w:rPr>
                <w:rFonts w:ascii="Arial" w:hAnsi="Arial" w:cs="Arial"/>
                <w:noProof/>
                <w:sz w:val="24"/>
                <w:szCs w:val="24"/>
              </w:rPr>
            </w:pPr>
            <w:r>
              <w:rPr>
                <w:rFonts w:ascii="Arial" w:hAnsi="Arial" w:cs="Arial"/>
                <w:noProof/>
                <w:sz w:val="24"/>
                <w:szCs w:val="24"/>
              </w:rPr>
              <w:t>£</w:t>
            </w:r>
            <w:r w:rsidR="00A81EBF">
              <w:rPr>
                <w:rFonts w:ascii="Arial" w:hAnsi="Arial" w:cs="Arial"/>
                <w:noProof/>
                <w:sz w:val="24"/>
                <w:szCs w:val="24"/>
              </w:rPr>
              <w:t>375</w:t>
            </w:r>
          </w:p>
        </w:tc>
        <w:tc>
          <w:tcPr>
            <w:tcW w:w="1084" w:type="dxa"/>
          </w:tcPr>
          <w:p w14:paraId="7E662567" w14:textId="06D3EF21" w:rsidR="004E7104" w:rsidRPr="00BF07B8" w:rsidRDefault="004E7104" w:rsidP="002A5B17">
            <w:pPr>
              <w:contextualSpacing/>
              <w:jc w:val="center"/>
              <w:rPr>
                <w:rFonts w:ascii="Arial" w:hAnsi="Arial" w:cs="Arial"/>
                <w:noProof/>
                <w:sz w:val="24"/>
                <w:szCs w:val="24"/>
              </w:rPr>
            </w:pPr>
          </w:p>
        </w:tc>
      </w:tr>
      <w:tr w:rsidR="001548F3" w:rsidRPr="00BF07B8" w14:paraId="05F35ADC" w14:textId="77777777" w:rsidTr="004E7104">
        <w:tc>
          <w:tcPr>
            <w:tcW w:w="1097" w:type="dxa"/>
            <w:tcBorders>
              <w:top w:val="single" w:sz="4" w:space="0" w:color="auto"/>
              <w:left w:val="single" w:sz="4" w:space="0" w:color="auto"/>
              <w:bottom w:val="single" w:sz="4" w:space="0" w:color="auto"/>
              <w:right w:val="single" w:sz="4" w:space="0" w:color="auto"/>
            </w:tcBorders>
          </w:tcPr>
          <w:p w14:paraId="1F3F7CEF" w14:textId="72C1FBA7" w:rsidR="001548F3" w:rsidRDefault="001548F3" w:rsidP="00D23111">
            <w:pPr>
              <w:contextualSpacing/>
              <w:rPr>
                <w:rFonts w:ascii="Arial" w:hAnsi="Arial" w:cs="Arial"/>
                <w:bCs/>
                <w:sz w:val="24"/>
                <w:szCs w:val="24"/>
              </w:rPr>
            </w:pPr>
            <w:r>
              <w:rPr>
                <w:rFonts w:ascii="Arial" w:hAnsi="Arial" w:cs="Arial"/>
                <w:bCs/>
                <w:sz w:val="24"/>
                <w:szCs w:val="24"/>
              </w:rPr>
              <w:t xml:space="preserve">DD </w:t>
            </w:r>
          </w:p>
        </w:tc>
        <w:tc>
          <w:tcPr>
            <w:tcW w:w="5499" w:type="dxa"/>
            <w:tcBorders>
              <w:top w:val="single" w:sz="4" w:space="0" w:color="auto"/>
              <w:left w:val="single" w:sz="4" w:space="0" w:color="auto"/>
              <w:bottom w:val="single" w:sz="4" w:space="0" w:color="auto"/>
              <w:right w:val="single" w:sz="4" w:space="0" w:color="auto"/>
            </w:tcBorders>
          </w:tcPr>
          <w:p w14:paraId="61A8A8BA" w14:textId="78630783" w:rsidR="001548F3" w:rsidRDefault="001548F3" w:rsidP="00145726">
            <w:pPr>
              <w:contextualSpacing/>
              <w:rPr>
                <w:rFonts w:ascii="Arial" w:hAnsi="Arial" w:cs="Arial"/>
                <w:bCs/>
                <w:sz w:val="24"/>
                <w:szCs w:val="24"/>
              </w:rPr>
            </w:pPr>
            <w:r>
              <w:rPr>
                <w:rFonts w:ascii="Arial" w:hAnsi="Arial" w:cs="Arial"/>
                <w:bCs/>
                <w:sz w:val="24"/>
                <w:szCs w:val="24"/>
              </w:rPr>
              <w:t>PWLB repayment</w:t>
            </w:r>
          </w:p>
        </w:tc>
        <w:tc>
          <w:tcPr>
            <w:tcW w:w="1359" w:type="dxa"/>
            <w:tcBorders>
              <w:top w:val="single" w:sz="4" w:space="0" w:color="auto"/>
              <w:left w:val="single" w:sz="4" w:space="0" w:color="auto"/>
              <w:bottom w:val="single" w:sz="4" w:space="0" w:color="auto"/>
              <w:right w:val="single" w:sz="4" w:space="0" w:color="auto"/>
            </w:tcBorders>
          </w:tcPr>
          <w:p w14:paraId="1E5DC17D" w14:textId="77777777" w:rsidR="001548F3" w:rsidRPr="00BF07B8" w:rsidRDefault="001548F3" w:rsidP="00055CFE">
            <w:pPr>
              <w:rPr>
                <w:rFonts w:ascii="Arial" w:hAnsi="Arial" w:cs="Arial"/>
                <w:noProof/>
                <w:sz w:val="24"/>
                <w:szCs w:val="24"/>
              </w:rPr>
            </w:pPr>
          </w:p>
        </w:tc>
        <w:tc>
          <w:tcPr>
            <w:tcW w:w="1418" w:type="dxa"/>
          </w:tcPr>
          <w:p w14:paraId="0DD48AB1" w14:textId="4BF9399A" w:rsidR="001548F3" w:rsidRDefault="001548F3" w:rsidP="00216AA5">
            <w:pPr>
              <w:contextualSpacing/>
              <w:jc w:val="center"/>
              <w:rPr>
                <w:rFonts w:ascii="Arial" w:hAnsi="Arial" w:cs="Arial"/>
                <w:noProof/>
                <w:sz w:val="24"/>
                <w:szCs w:val="24"/>
              </w:rPr>
            </w:pPr>
            <w:r>
              <w:rPr>
                <w:rFonts w:ascii="Arial" w:hAnsi="Arial" w:cs="Arial"/>
                <w:noProof/>
                <w:sz w:val="24"/>
                <w:szCs w:val="24"/>
              </w:rPr>
              <w:t>£1,143.39</w:t>
            </w:r>
          </w:p>
        </w:tc>
        <w:tc>
          <w:tcPr>
            <w:tcW w:w="1084" w:type="dxa"/>
          </w:tcPr>
          <w:p w14:paraId="2DD95735" w14:textId="77777777" w:rsidR="001548F3" w:rsidRPr="00BF07B8" w:rsidRDefault="001548F3" w:rsidP="002A5B17">
            <w:pPr>
              <w:contextualSpacing/>
              <w:jc w:val="center"/>
              <w:rPr>
                <w:rFonts w:ascii="Arial" w:hAnsi="Arial" w:cs="Arial"/>
                <w:noProof/>
                <w:sz w:val="24"/>
                <w:szCs w:val="24"/>
              </w:rPr>
            </w:pPr>
          </w:p>
        </w:tc>
      </w:tr>
      <w:tr w:rsidR="00A65CF8" w:rsidRPr="00BF07B8" w14:paraId="7932C4D9" w14:textId="77777777" w:rsidTr="004E7104">
        <w:tc>
          <w:tcPr>
            <w:tcW w:w="1097" w:type="dxa"/>
            <w:tcBorders>
              <w:top w:val="single" w:sz="4" w:space="0" w:color="auto"/>
              <w:left w:val="single" w:sz="4" w:space="0" w:color="auto"/>
              <w:bottom w:val="single" w:sz="4" w:space="0" w:color="auto"/>
              <w:right w:val="single" w:sz="4" w:space="0" w:color="auto"/>
            </w:tcBorders>
          </w:tcPr>
          <w:p w14:paraId="6A2D11AD" w14:textId="37AC695C" w:rsidR="00A65CF8" w:rsidRDefault="00A65CF8" w:rsidP="00D23111">
            <w:pPr>
              <w:contextualSpacing/>
              <w:rPr>
                <w:rFonts w:ascii="Arial" w:hAnsi="Arial" w:cs="Arial"/>
                <w:bCs/>
                <w:sz w:val="24"/>
                <w:szCs w:val="24"/>
              </w:rPr>
            </w:pPr>
            <w:r>
              <w:rPr>
                <w:rFonts w:ascii="Arial" w:hAnsi="Arial" w:cs="Arial"/>
                <w:bCs/>
                <w:sz w:val="24"/>
                <w:szCs w:val="24"/>
              </w:rPr>
              <w:t>828</w:t>
            </w:r>
          </w:p>
        </w:tc>
        <w:tc>
          <w:tcPr>
            <w:tcW w:w="5499" w:type="dxa"/>
            <w:tcBorders>
              <w:top w:val="single" w:sz="4" w:space="0" w:color="auto"/>
              <w:left w:val="single" w:sz="4" w:space="0" w:color="auto"/>
              <w:bottom w:val="single" w:sz="4" w:space="0" w:color="auto"/>
              <w:right w:val="single" w:sz="4" w:space="0" w:color="auto"/>
            </w:tcBorders>
          </w:tcPr>
          <w:p w14:paraId="5E0C0093" w14:textId="26042390" w:rsidR="00A65CF8" w:rsidRDefault="00A65CF8" w:rsidP="00145726">
            <w:pPr>
              <w:contextualSpacing/>
              <w:rPr>
                <w:rFonts w:ascii="Arial" w:hAnsi="Arial" w:cs="Arial"/>
                <w:bCs/>
                <w:sz w:val="24"/>
                <w:szCs w:val="24"/>
              </w:rPr>
            </w:pPr>
            <w:r>
              <w:rPr>
                <w:rFonts w:ascii="Arial" w:hAnsi="Arial" w:cs="Arial"/>
                <w:bCs/>
                <w:sz w:val="24"/>
                <w:szCs w:val="24"/>
              </w:rPr>
              <w:t xml:space="preserve">Simon </w:t>
            </w:r>
            <w:proofErr w:type="spellStart"/>
            <w:r>
              <w:rPr>
                <w:rFonts w:ascii="Arial" w:hAnsi="Arial" w:cs="Arial"/>
                <w:bCs/>
                <w:sz w:val="24"/>
                <w:szCs w:val="24"/>
              </w:rPr>
              <w:t>Ratford</w:t>
            </w:r>
            <w:proofErr w:type="spellEnd"/>
            <w:r>
              <w:rPr>
                <w:rFonts w:ascii="Arial" w:hAnsi="Arial" w:cs="Arial"/>
                <w:bCs/>
                <w:sz w:val="24"/>
                <w:szCs w:val="24"/>
              </w:rPr>
              <w:t xml:space="preserve"> </w:t>
            </w:r>
          </w:p>
        </w:tc>
        <w:tc>
          <w:tcPr>
            <w:tcW w:w="1359" w:type="dxa"/>
            <w:tcBorders>
              <w:top w:val="single" w:sz="4" w:space="0" w:color="auto"/>
              <w:left w:val="single" w:sz="4" w:space="0" w:color="auto"/>
              <w:bottom w:val="single" w:sz="4" w:space="0" w:color="auto"/>
              <w:right w:val="single" w:sz="4" w:space="0" w:color="auto"/>
            </w:tcBorders>
          </w:tcPr>
          <w:p w14:paraId="0D7EE25E" w14:textId="77777777" w:rsidR="00A65CF8" w:rsidRPr="00BF07B8" w:rsidRDefault="00A65CF8" w:rsidP="00055CFE">
            <w:pPr>
              <w:rPr>
                <w:rFonts w:ascii="Arial" w:hAnsi="Arial" w:cs="Arial"/>
                <w:noProof/>
                <w:sz w:val="24"/>
                <w:szCs w:val="24"/>
              </w:rPr>
            </w:pPr>
          </w:p>
        </w:tc>
        <w:tc>
          <w:tcPr>
            <w:tcW w:w="1418" w:type="dxa"/>
          </w:tcPr>
          <w:p w14:paraId="57BEF741" w14:textId="5E22755C" w:rsidR="00A65CF8" w:rsidRDefault="00A65CF8" w:rsidP="00216AA5">
            <w:pPr>
              <w:contextualSpacing/>
              <w:jc w:val="center"/>
              <w:rPr>
                <w:rFonts w:ascii="Arial" w:hAnsi="Arial" w:cs="Arial"/>
                <w:noProof/>
                <w:sz w:val="24"/>
                <w:szCs w:val="24"/>
              </w:rPr>
            </w:pPr>
            <w:r>
              <w:rPr>
                <w:rFonts w:ascii="Arial" w:hAnsi="Arial" w:cs="Arial"/>
                <w:noProof/>
                <w:sz w:val="24"/>
                <w:szCs w:val="24"/>
              </w:rPr>
              <w:t>£250</w:t>
            </w:r>
          </w:p>
        </w:tc>
        <w:tc>
          <w:tcPr>
            <w:tcW w:w="1084" w:type="dxa"/>
          </w:tcPr>
          <w:p w14:paraId="542060EA" w14:textId="77777777" w:rsidR="00A65CF8" w:rsidRPr="00BF07B8" w:rsidRDefault="00A65CF8" w:rsidP="002A5B17">
            <w:pPr>
              <w:contextualSpacing/>
              <w:jc w:val="center"/>
              <w:rPr>
                <w:rFonts w:ascii="Arial" w:hAnsi="Arial" w:cs="Arial"/>
                <w:noProof/>
                <w:sz w:val="24"/>
                <w:szCs w:val="24"/>
              </w:rPr>
            </w:pPr>
          </w:p>
        </w:tc>
      </w:tr>
      <w:tr w:rsidR="001548F3" w:rsidRPr="00BF07B8" w14:paraId="1B0ED558" w14:textId="77777777" w:rsidTr="004E7104">
        <w:tc>
          <w:tcPr>
            <w:tcW w:w="1097" w:type="dxa"/>
            <w:tcBorders>
              <w:top w:val="single" w:sz="4" w:space="0" w:color="auto"/>
              <w:left w:val="single" w:sz="4" w:space="0" w:color="auto"/>
              <w:bottom w:val="single" w:sz="4" w:space="0" w:color="auto"/>
              <w:right w:val="single" w:sz="4" w:space="0" w:color="auto"/>
            </w:tcBorders>
          </w:tcPr>
          <w:p w14:paraId="66C46FAC" w14:textId="00307D0C" w:rsidR="001548F3" w:rsidRDefault="001548F3" w:rsidP="00D23111">
            <w:pPr>
              <w:contextualSpacing/>
              <w:rPr>
                <w:rFonts w:ascii="Arial" w:hAnsi="Arial" w:cs="Arial"/>
                <w:bCs/>
                <w:sz w:val="24"/>
                <w:szCs w:val="24"/>
              </w:rPr>
            </w:pPr>
            <w:r>
              <w:rPr>
                <w:rFonts w:ascii="Arial" w:hAnsi="Arial" w:cs="Arial"/>
                <w:bCs/>
                <w:sz w:val="24"/>
                <w:szCs w:val="24"/>
              </w:rPr>
              <w:t>82</w:t>
            </w:r>
            <w:r w:rsidR="005E198E">
              <w:rPr>
                <w:rFonts w:ascii="Arial" w:hAnsi="Arial" w:cs="Arial"/>
                <w:bCs/>
                <w:sz w:val="24"/>
                <w:szCs w:val="24"/>
              </w:rPr>
              <w:t>9</w:t>
            </w:r>
          </w:p>
        </w:tc>
        <w:tc>
          <w:tcPr>
            <w:tcW w:w="5499" w:type="dxa"/>
            <w:tcBorders>
              <w:top w:val="single" w:sz="4" w:space="0" w:color="auto"/>
              <w:left w:val="single" w:sz="4" w:space="0" w:color="auto"/>
              <w:bottom w:val="single" w:sz="4" w:space="0" w:color="auto"/>
              <w:right w:val="single" w:sz="4" w:space="0" w:color="auto"/>
            </w:tcBorders>
          </w:tcPr>
          <w:p w14:paraId="18FD05FC" w14:textId="186013E5" w:rsidR="001548F3" w:rsidRDefault="001548F3" w:rsidP="00145726">
            <w:pPr>
              <w:contextualSpacing/>
              <w:rPr>
                <w:rFonts w:ascii="Arial" w:hAnsi="Arial" w:cs="Arial"/>
                <w:bCs/>
                <w:sz w:val="24"/>
                <w:szCs w:val="24"/>
              </w:rPr>
            </w:pPr>
            <w:r>
              <w:rPr>
                <w:rFonts w:ascii="Arial" w:hAnsi="Arial" w:cs="Arial"/>
                <w:bCs/>
                <w:sz w:val="24"/>
                <w:szCs w:val="24"/>
              </w:rPr>
              <w:t>Challenge Newsletter</w:t>
            </w:r>
          </w:p>
        </w:tc>
        <w:tc>
          <w:tcPr>
            <w:tcW w:w="1359" w:type="dxa"/>
            <w:tcBorders>
              <w:top w:val="single" w:sz="4" w:space="0" w:color="auto"/>
              <w:left w:val="single" w:sz="4" w:space="0" w:color="auto"/>
              <w:bottom w:val="single" w:sz="4" w:space="0" w:color="auto"/>
              <w:right w:val="single" w:sz="4" w:space="0" w:color="auto"/>
            </w:tcBorders>
          </w:tcPr>
          <w:p w14:paraId="3DDB489F" w14:textId="77777777" w:rsidR="001548F3" w:rsidRPr="00BF07B8" w:rsidRDefault="001548F3" w:rsidP="00055CFE">
            <w:pPr>
              <w:rPr>
                <w:rFonts w:ascii="Arial" w:hAnsi="Arial" w:cs="Arial"/>
                <w:noProof/>
                <w:sz w:val="24"/>
                <w:szCs w:val="24"/>
              </w:rPr>
            </w:pPr>
          </w:p>
        </w:tc>
        <w:tc>
          <w:tcPr>
            <w:tcW w:w="1418" w:type="dxa"/>
          </w:tcPr>
          <w:p w14:paraId="207DDED2" w14:textId="2B467204" w:rsidR="001548F3" w:rsidRDefault="001548F3" w:rsidP="00216AA5">
            <w:pPr>
              <w:contextualSpacing/>
              <w:jc w:val="center"/>
              <w:rPr>
                <w:rFonts w:ascii="Arial" w:hAnsi="Arial" w:cs="Arial"/>
                <w:noProof/>
                <w:sz w:val="24"/>
                <w:szCs w:val="24"/>
              </w:rPr>
            </w:pPr>
            <w:r>
              <w:rPr>
                <w:rFonts w:ascii="Arial" w:hAnsi="Arial" w:cs="Arial"/>
                <w:noProof/>
                <w:sz w:val="24"/>
                <w:szCs w:val="24"/>
              </w:rPr>
              <w:t>£125</w:t>
            </w:r>
          </w:p>
        </w:tc>
        <w:tc>
          <w:tcPr>
            <w:tcW w:w="1084" w:type="dxa"/>
          </w:tcPr>
          <w:p w14:paraId="17D9D6B6" w14:textId="77777777" w:rsidR="001548F3" w:rsidRPr="00BF07B8" w:rsidRDefault="001548F3" w:rsidP="002A5B17">
            <w:pPr>
              <w:contextualSpacing/>
              <w:jc w:val="center"/>
              <w:rPr>
                <w:rFonts w:ascii="Arial" w:hAnsi="Arial" w:cs="Arial"/>
                <w:noProof/>
                <w:sz w:val="24"/>
                <w:szCs w:val="24"/>
              </w:rPr>
            </w:pPr>
          </w:p>
        </w:tc>
      </w:tr>
      <w:tr w:rsidR="00EF772C" w:rsidRPr="00BF07B8" w14:paraId="2BB309F4" w14:textId="77777777" w:rsidTr="004E7104">
        <w:tc>
          <w:tcPr>
            <w:tcW w:w="1097" w:type="dxa"/>
            <w:tcBorders>
              <w:top w:val="single" w:sz="4" w:space="0" w:color="auto"/>
              <w:left w:val="single" w:sz="4" w:space="0" w:color="auto"/>
              <w:bottom w:val="single" w:sz="4" w:space="0" w:color="auto"/>
              <w:right w:val="single" w:sz="4" w:space="0" w:color="auto"/>
            </w:tcBorders>
          </w:tcPr>
          <w:p w14:paraId="28ED019A" w14:textId="61C2E81E" w:rsidR="00EF772C" w:rsidRDefault="00EF772C" w:rsidP="00D23111">
            <w:pPr>
              <w:contextualSpacing/>
              <w:rPr>
                <w:rFonts w:ascii="Arial" w:hAnsi="Arial" w:cs="Arial"/>
                <w:bCs/>
                <w:sz w:val="24"/>
                <w:szCs w:val="24"/>
              </w:rPr>
            </w:pPr>
            <w:r>
              <w:rPr>
                <w:rFonts w:ascii="Arial" w:hAnsi="Arial" w:cs="Arial"/>
                <w:bCs/>
                <w:sz w:val="24"/>
                <w:szCs w:val="24"/>
              </w:rPr>
              <w:t>830</w:t>
            </w:r>
          </w:p>
        </w:tc>
        <w:tc>
          <w:tcPr>
            <w:tcW w:w="5499" w:type="dxa"/>
            <w:tcBorders>
              <w:top w:val="single" w:sz="4" w:space="0" w:color="auto"/>
              <w:left w:val="single" w:sz="4" w:space="0" w:color="auto"/>
              <w:bottom w:val="single" w:sz="4" w:space="0" w:color="auto"/>
              <w:right w:val="single" w:sz="4" w:space="0" w:color="auto"/>
            </w:tcBorders>
          </w:tcPr>
          <w:p w14:paraId="2763361B" w14:textId="494ACA2A" w:rsidR="00EF772C" w:rsidRDefault="00EF772C" w:rsidP="00145726">
            <w:pPr>
              <w:contextualSpacing/>
              <w:rPr>
                <w:rFonts w:ascii="Arial" w:hAnsi="Arial" w:cs="Arial"/>
                <w:bCs/>
                <w:sz w:val="24"/>
                <w:szCs w:val="24"/>
              </w:rPr>
            </w:pPr>
            <w:r>
              <w:rPr>
                <w:rFonts w:ascii="Arial" w:hAnsi="Arial" w:cs="Arial"/>
                <w:bCs/>
                <w:sz w:val="24"/>
                <w:szCs w:val="24"/>
              </w:rPr>
              <w:t>Poppy Appeal</w:t>
            </w:r>
          </w:p>
        </w:tc>
        <w:tc>
          <w:tcPr>
            <w:tcW w:w="1359" w:type="dxa"/>
            <w:tcBorders>
              <w:top w:val="single" w:sz="4" w:space="0" w:color="auto"/>
              <w:left w:val="single" w:sz="4" w:space="0" w:color="auto"/>
              <w:bottom w:val="single" w:sz="4" w:space="0" w:color="auto"/>
              <w:right w:val="single" w:sz="4" w:space="0" w:color="auto"/>
            </w:tcBorders>
          </w:tcPr>
          <w:p w14:paraId="241F7663" w14:textId="77777777" w:rsidR="00EF772C" w:rsidRPr="00BF07B8" w:rsidRDefault="00EF772C" w:rsidP="00055CFE">
            <w:pPr>
              <w:rPr>
                <w:rFonts w:ascii="Arial" w:hAnsi="Arial" w:cs="Arial"/>
                <w:noProof/>
                <w:sz w:val="24"/>
                <w:szCs w:val="24"/>
              </w:rPr>
            </w:pPr>
          </w:p>
        </w:tc>
        <w:tc>
          <w:tcPr>
            <w:tcW w:w="1418" w:type="dxa"/>
          </w:tcPr>
          <w:p w14:paraId="660D7FDD" w14:textId="59835857" w:rsidR="00EF772C" w:rsidRDefault="00EF772C" w:rsidP="00216AA5">
            <w:pPr>
              <w:contextualSpacing/>
              <w:jc w:val="center"/>
              <w:rPr>
                <w:rFonts w:ascii="Arial" w:hAnsi="Arial" w:cs="Arial"/>
                <w:noProof/>
                <w:sz w:val="24"/>
                <w:szCs w:val="24"/>
              </w:rPr>
            </w:pPr>
            <w:r>
              <w:rPr>
                <w:rFonts w:ascii="Arial" w:hAnsi="Arial" w:cs="Arial"/>
                <w:noProof/>
                <w:sz w:val="24"/>
                <w:szCs w:val="24"/>
              </w:rPr>
              <w:t>£10</w:t>
            </w:r>
          </w:p>
        </w:tc>
        <w:tc>
          <w:tcPr>
            <w:tcW w:w="1084" w:type="dxa"/>
          </w:tcPr>
          <w:p w14:paraId="2EEF4190" w14:textId="77777777" w:rsidR="00EF772C" w:rsidRPr="00BF07B8" w:rsidRDefault="00EF772C" w:rsidP="002A5B17">
            <w:pPr>
              <w:contextualSpacing/>
              <w:jc w:val="center"/>
              <w:rPr>
                <w:rFonts w:ascii="Arial" w:hAnsi="Arial" w:cs="Arial"/>
                <w:noProof/>
                <w:sz w:val="24"/>
                <w:szCs w:val="24"/>
              </w:rPr>
            </w:pPr>
          </w:p>
        </w:tc>
      </w:tr>
      <w:tr w:rsidR="005E198E" w:rsidRPr="00BF07B8" w14:paraId="29D1253C" w14:textId="77777777" w:rsidTr="004E7104">
        <w:tc>
          <w:tcPr>
            <w:tcW w:w="1097" w:type="dxa"/>
            <w:tcBorders>
              <w:top w:val="single" w:sz="4" w:space="0" w:color="auto"/>
              <w:left w:val="single" w:sz="4" w:space="0" w:color="auto"/>
              <w:bottom w:val="single" w:sz="4" w:space="0" w:color="auto"/>
              <w:right w:val="single" w:sz="4" w:space="0" w:color="auto"/>
            </w:tcBorders>
          </w:tcPr>
          <w:p w14:paraId="5FBECADF" w14:textId="7D1A40D4" w:rsidR="005E198E" w:rsidRDefault="005E198E" w:rsidP="00D23111">
            <w:pPr>
              <w:contextualSpacing/>
              <w:rPr>
                <w:rFonts w:ascii="Arial" w:hAnsi="Arial" w:cs="Arial"/>
                <w:bCs/>
                <w:sz w:val="24"/>
                <w:szCs w:val="24"/>
              </w:rPr>
            </w:pPr>
            <w:r>
              <w:rPr>
                <w:rFonts w:ascii="Arial" w:hAnsi="Arial" w:cs="Arial"/>
                <w:bCs/>
                <w:sz w:val="24"/>
                <w:szCs w:val="24"/>
              </w:rPr>
              <w:t>831</w:t>
            </w:r>
          </w:p>
        </w:tc>
        <w:tc>
          <w:tcPr>
            <w:tcW w:w="5499" w:type="dxa"/>
            <w:tcBorders>
              <w:top w:val="single" w:sz="4" w:space="0" w:color="auto"/>
              <w:left w:val="single" w:sz="4" w:space="0" w:color="auto"/>
              <w:bottom w:val="single" w:sz="4" w:space="0" w:color="auto"/>
              <w:right w:val="single" w:sz="4" w:space="0" w:color="auto"/>
            </w:tcBorders>
          </w:tcPr>
          <w:p w14:paraId="3579B8D6" w14:textId="16DC127C" w:rsidR="005E198E" w:rsidRDefault="005E198E" w:rsidP="00145726">
            <w:pPr>
              <w:contextualSpacing/>
              <w:rPr>
                <w:rFonts w:ascii="Arial" w:hAnsi="Arial" w:cs="Arial"/>
                <w:bCs/>
                <w:sz w:val="24"/>
                <w:szCs w:val="24"/>
              </w:rPr>
            </w:pPr>
            <w:r w:rsidRPr="005E198E">
              <w:rPr>
                <w:rFonts w:ascii="Arial" w:hAnsi="Arial" w:cs="Arial"/>
                <w:bCs/>
                <w:sz w:val="24"/>
                <w:szCs w:val="24"/>
              </w:rPr>
              <w:t>Reading Room Committee Warm Hub</w:t>
            </w:r>
          </w:p>
        </w:tc>
        <w:tc>
          <w:tcPr>
            <w:tcW w:w="1359" w:type="dxa"/>
            <w:tcBorders>
              <w:top w:val="single" w:sz="4" w:space="0" w:color="auto"/>
              <w:left w:val="single" w:sz="4" w:space="0" w:color="auto"/>
              <w:bottom w:val="single" w:sz="4" w:space="0" w:color="auto"/>
              <w:right w:val="single" w:sz="4" w:space="0" w:color="auto"/>
            </w:tcBorders>
          </w:tcPr>
          <w:p w14:paraId="19B4ABD5" w14:textId="77777777" w:rsidR="005E198E" w:rsidRPr="00BF07B8" w:rsidRDefault="005E198E" w:rsidP="00055CFE">
            <w:pPr>
              <w:rPr>
                <w:rFonts w:ascii="Arial" w:hAnsi="Arial" w:cs="Arial"/>
                <w:noProof/>
                <w:sz w:val="24"/>
                <w:szCs w:val="24"/>
              </w:rPr>
            </w:pPr>
          </w:p>
        </w:tc>
        <w:tc>
          <w:tcPr>
            <w:tcW w:w="1418" w:type="dxa"/>
          </w:tcPr>
          <w:p w14:paraId="4330C5CC" w14:textId="13C34C5A" w:rsidR="005E198E" w:rsidRDefault="005E198E" w:rsidP="00216AA5">
            <w:pPr>
              <w:contextualSpacing/>
              <w:jc w:val="center"/>
              <w:rPr>
                <w:rFonts w:ascii="Arial" w:hAnsi="Arial" w:cs="Arial"/>
                <w:noProof/>
                <w:sz w:val="24"/>
                <w:szCs w:val="24"/>
              </w:rPr>
            </w:pPr>
            <w:r>
              <w:rPr>
                <w:rFonts w:ascii="Arial" w:hAnsi="Arial" w:cs="Arial"/>
                <w:noProof/>
                <w:sz w:val="24"/>
                <w:szCs w:val="24"/>
              </w:rPr>
              <w:t>£150</w:t>
            </w:r>
          </w:p>
        </w:tc>
        <w:tc>
          <w:tcPr>
            <w:tcW w:w="1084" w:type="dxa"/>
          </w:tcPr>
          <w:p w14:paraId="4120FE86" w14:textId="77777777" w:rsidR="005E198E" w:rsidRPr="00BF07B8" w:rsidRDefault="005E198E" w:rsidP="002A5B17">
            <w:pPr>
              <w:contextualSpacing/>
              <w:jc w:val="center"/>
              <w:rPr>
                <w:rFonts w:ascii="Arial" w:hAnsi="Arial" w:cs="Arial"/>
                <w:noProof/>
                <w:sz w:val="24"/>
                <w:szCs w:val="24"/>
              </w:rPr>
            </w:pPr>
          </w:p>
        </w:tc>
      </w:tr>
      <w:tr w:rsidR="005E198E" w:rsidRPr="00BF07B8" w14:paraId="3223F9E4" w14:textId="77777777" w:rsidTr="004E7104">
        <w:tc>
          <w:tcPr>
            <w:tcW w:w="1097" w:type="dxa"/>
            <w:tcBorders>
              <w:top w:val="single" w:sz="4" w:space="0" w:color="auto"/>
              <w:left w:val="single" w:sz="4" w:space="0" w:color="auto"/>
              <w:bottom w:val="single" w:sz="4" w:space="0" w:color="auto"/>
              <w:right w:val="single" w:sz="4" w:space="0" w:color="auto"/>
            </w:tcBorders>
          </w:tcPr>
          <w:p w14:paraId="155069C5" w14:textId="363C2F0F" w:rsidR="005E198E" w:rsidRDefault="005E198E" w:rsidP="00D23111">
            <w:pPr>
              <w:contextualSpacing/>
              <w:rPr>
                <w:rFonts w:ascii="Arial" w:hAnsi="Arial" w:cs="Arial"/>
                <w:bCs/>
                <w:sz w:val="24"/>
                <w:szCs w:val="24"/>
              </w:rPr>
            </w:pPr>
            <w:r>
              <w:rPr>
                <w:rFonts w:ascii="Arial" w:hAnsi="Arial" w:cs="Arial"/>
                <w:bCs/>
                <w:sz w:val="24"/>
                <w:szCs w:val="24"/>
              </w:rPr>
              <w:t>832</w:t>
            </w:r>
          </w:p>
        </w:tc>
        <w:tc>
          <w:tcPr>
            <w:tcW w:w="5499" w:type="dxa"/>
            <w:tcBorders>
              <w:top w:val="single" w:sz="4" w:space="0" w:color="auto"/>
              <w:left w:val="single" w:sz="4" w:space="0" w:color="auto"/>
              <w:bottom w:val="single" w:sz="4" w:space="0" w:color="auto"/>
              <w:right w:val="single" w:sz="4" w:space="0" w:color="auto"/>
            </w:tcBorders>
          </w:tcPr>
          <w:p w14:paraId="76F2B30F" w14:textId="50F63AE7" w:rsidR="005E198E" w:rsidRDefault="005E198E" w:rsidP="00145726">
            <w:pPr>
              <w:contextualSpacing/>
              <w:rPr>
                <w:rFonts w:ascii="Arial" w:hAnsi="Arial" w:cs="Arial"/>
                <w:bCs/>
                <w:sz w:val="24"/>
                <w:szCs w:val="24"/>
              </w:rPr>
            </w:pPr>
            <w:r>
              <w:rPr>
                <w:rFonts w:ascii="Arial" w:hAnsi="Arial" w:cs="Arial"/>
                <w:bCs/>
                <w:sz w:val="24"/>
                <w:szCs w:val="24"/>
              </w:rPr>
              <w:t xml:space="preserve">Clerk’s backpay – </w:t>
            </w:r>
            <w:proofErr w:type="spellStart"/>
            <w:r>
              <w:rPr>
                <w:rFonts w:ascii="Arial" w:hAnsi="Arial" w:cs="Arial"/>
                <w:bCs/>
                <w:sz w:val="24"/>
                <w:szCs w:val="24"/>
              </w:rPr>
              <w:t>payscales</w:t>
            </w:r>
            <w:proofErr w:type="spellEnd"/>
          </w:p>
          <w:p w14:paraId="48F676D8" w14:textId="198CBD99" w:rsidR="005E198E" w:rsidRPr="005E198E" w:rsidRDefault="005E198E" w:rsidP="00145726">
            <w:pPr>
              <w:contextualSpacing/>
              <w:rPr>
                <w:rFonts w:ascii="Arial" w:hAnsi="Arial" w:cs="Arial"/>
                <w:bCs/>
                <w:sz w:val="24"/>
                <w:szCs w:val="24"/>
              </w:rPr>
            </w:pPr>
            <w:r>
              <w:rPr>
                <w:rFonts w:ascii="Arial" w:hAnsi="Arial" w:cs="Arial"/>
                <w:bCs/>
                <w:sz w:val="24"/>
                <w:szCs w:val="24"/>
              </w:rPr>
              <w:t>Backdated pay due to Standing Order not being changed from March 2022</w:t>
            </w:r>
          </w:p>
        </w:tc>
        <w:tc>
          <w:tcPr>
            <w:tcW w:w="1359" w:type="dxa"/>
            <w:tcBorders>
              <w:top w:val="single" w:sz="4" w:space="0" w:color="auto"/>
              <w:left w:val="single" w:sz="4" w:space="0" w:color="auto"/>
              <w:bottom w:val="single" w:sz="4" w:space="0" w:color="auto"/>
              <w:right w:val="single" w:sz="4" w:space="0" w:color="auto"/>
            </w:tcBorders>
          </w:tcPr>
          <w:p w14:paraId="5C188749" w14:textId="77777777" w:rsidR="005E198E" w:rsidRDefault="005E198E" w:rsidP="00055CFE">
            <w:pPr>
              <w:rPr>
                <w:rFonts w:ascii="Arial" w:hAnsi="Arial" w:cs="Arial"/>
                <w:noProof/>
                <w:sz w:val="24"/>
                <w:szCs w:val="24"/>
              </w:rPr>
            </w:pPr>
            <w:r>
              <w:rPr>
                <w:rFonts w:ascii="Arial" w:hAnsi="Arial" w:cs="Arial"/>
                <w:noProof/>
                <w:sz w:val="24"/>
                <w:szCs w:val="24"/>
              </w:rPr>
              <w:t>£157.52</w:t>
            </w:r>
          </w:p>
          <w:p w14:paraId="323A12DD" w14:textId="4C863F24" w:rsidR="005E198E" w:rsidRPr="00BF07B8" w:rsidRDefault="005E198E" w:rsidP="00055CFE">
            <w:pPr>
              <w:rPr>
                <w:rFonts w:ascii="Arial" w:hAnsi="Arial" w:cs="Arial"/>
                <w:noProof/>
                <w:sz w:val="24"/>
                <w:szCs w:val="24"/>
              </w:rPr>
            </w:pPr>
            <w:r>
              <w:rPr>
                <w:rFonts w:ascii="Arial" w:hAnsi="Arial" w:cs="Arial"/>
                <w:noProof/>
                <w:sz w:val="24"/>
                <w:szCs w:val="24"/>
              </w:rPr>
              <w:t>£35.84</w:t>
            </w:r>
          </w:p>
        </w:tc>
        <w:tc>
          <w:tcPr>
            <w:tcW w:w="1418" w:type="dxa"/>
          </w:tcPr>
          <w:p w14:paraId="78F26C51" w14:textId="4D58705A" w:rsidR="005E198E" w:rsidRDefault="005E198E" w:rsidP="00216AA5">
            <w:pPr>
              <w:contextualSpacing/>
              <w:jc w:val="center"/>
              <w:rPr>
                <w:rFonts w:ascii="Arial" w:hAnsi="Arial" w:cs="Arial"/>
                <w:noProof/>
                <w:sz w:val="24"/>
                <w:szCs w:val="24"/>
              </w:rPr>
            </w:pPr>
            <w:r>
              <w:rPr>
                <w:rFonts w:ascii="Arial" w:hAnsi="Arial" w:cs="Arial"/>
                <w:noProof/>
                <w:sz w:val="24"/>
                <w:szCs w:val="24"/>
              </w:rPr>
              <w:t>£193.36</w:t>
            </w:r>
          </w:p>
        </w:tc>
        <w:tc>
          <w:tcPr>
            <w:tcW w:w="1084" w:type="dxa"/>
          </w:tcPr>
          <w:p w14:paraId="07325CEF" w14:textId="77777777" w:rsidR="005E198E" w:rsidRPr="00BF07B8" w:rsidRDefault="005E198E" w:rsidP="002A5B17">
            <w:pPr>
              <w:contextualSpacing/>
              <w:jc w:val="center"/>
              <w:rPr>
                <w:rFonts w:ascii="Arial" w:hAnsi="Arial" w:cs="Arial"/>
                <w:noProof/>
                <w:sz w:val="24"/>
                <w:szCs w:val="24"/>
              </w:rPr>
            </w:pPr>
          </w:p>
        </w:tc>
      </w:tr>
      <w:tr w:rsidR="005E198E" w:rsidRPr="00BF07B8" w14:paraId="33060C19" w14:textId="77777777" w:rsidTr="004E7104">
        <w:tc>
          <w:tcPr>
            <w:tcW w:w="1097" w:type="dxa"/>
            <w:tcBorders>
              <w:top w:val="single" w:sz="4" w:space="0" w:color="auto"/>
              <w:left w:val="single" w:sz="4" w:space="0" w:color="auto"/>
              <w:bottom w:val="single" w:sz="4" w:space="0" w:color="auto"/>
              <w:right w:val="single" w:sz="4" w:space="0" w:color="auto"/>
            </w:tcBorders>
          </w:tcPr>
          <w:p w14:paraId="6F0CBF73" w14:textId="5488F0EC" w:rsidR="005E198E" w:rsidRDefault="005E198E" w:rsidP="00D23111">
            <w:pPr>
              <w:contextualSpacing/>
              <w:rPr>
                <w:rFonts w:ascii="Arial" w:hAnsi="Arial" w:cs="Arial"/>
                <w:bCs/>
                <w:sz w:val="24"/>
                <w:szCs w:val="24"/>
              </w:rPr>
            </w:pPr>
            <w:r>
              <w:rPr>
                <w:rFonts w:ascii="Arial" w:hAnsi="Arial" w:cs="Arial"/>
                <w:bCs/>
                <w:sz w:val="24"/>
                <w:szCs w:val="24"/>
              </w:rPr>
              <w:t>833</w:t>
            </w:r>
          </w:p>
        </w:tc>
        <w:tc>
          <w:tcPr>
            <w:tcW w:w="5499" w:type="dxa"/>
            <w:tcBorders>
              <w:top w:val="single" w:sz="4" w:space="0" w:color="auto"/>
              <w:left w:val="single" w:sz="4" w:space="0" w:color="auto"/>
              <w:bottom w:val="single" w:sz="4" w:space="0" w:color="auto"/>
              <w:right w:val="single" w:sz="4" w:space="0" w:color="auto"/>
            </w:tcBorders>
          </w:tcPr>
          <w:p w14:paraId="571985A7" w14:textId="54DB29C5" w:rsidR="005E198E" w:rsidRDefault="005E198E" w:rsidP="00145726">
            <w:pPr>
              <w:contextualSpacing/>
              <w:rPr>
                <w:rFonts w:ascii="Arial" w:hAnsi="Arial" w:cs="Arial"/>
                <w:bCs/>
                <w:sz w:val="24"/>
                <w:szCs w:val="24"/>
              </w:rPr>
            </w:pPr>
            <w:r>
              <w:rPr>
                <w:rFonts w:ascii="Arial" w:hAnsi="Arial" w:cs="Arial"/>
                <w:bCs/>
                <w:sz w:val="24"/>
                <w:szCs w:val="24"/>
              </w:rPr>
              <w:t>Challenge Newsletter – Flooding Letter</w:t>
            </w:r>
          </w:p>
        </w:tc>
        <w:tc>
          <w:tcPr>
            <w:tcW w:w="1359" w:type="dxa"/>
            <w:tcBorders>
              <w:top w:val="single" w:sz="4" w:space="0" w:color="auto"/>
              <w:left w:val="single" w:sz="4" w:space="0" w:color="auto"/>
              <w:bottom w:val="single" w:sz="4" w:space="0" w:color="auto"/>
              <w:right w:val="single" w:sz="4" w:space="0" w:color="auto"/>
            </w:tcBorders>
          </w:tcPr>
          <w:p w14:paraId="092940A5" w14:textId="77777777" w:rsidR="005E198E" w:rsidRDefault="005E198E" w:rsidP="00055CFE">
            <w:pPr>
              <w:rPr>
                <w:rFonts w:ascii="Arial" w:hAnsi="Arial" w:cs="Arial"/>
                <w:noProof/>
                <w:sz w:val="24"/>
                <w:szCs w:val="24"/>
              </w:rPr>
            </w:pPr>
          </w:p>
        </w:tc>
        <w:tc>
          <w:tcPr>
            <w:tcW w:w="1418" w:type="dxa"/>
          </w:tcPr>
          <w:p w14:paraId="0EA1BFC7" w14:textId="7D79C5E8" w:rsidR="005E198E" w:rsidRDefault="005E198E" w:rsidP="00216AA5">
            <w:pPr>
              <w:contextualSpacing/>
              <w:jc w:val="center"/>
              <w:rPr>
                <w:rFonts w:ascii="Arial" w:hAnsi="Arial" w:cs="Arial"/>
                <w:noProof/>
                <w:sz w:val="24"/>
                <w:szCs w:val="24"/>
              </w:rPr>
            </w:pPr>
            <w:r>
              <w:rPr>
                <w:rFonts w:ascii="Arial" w:hAnsi="Arial" w:cs="Arial"/>
                <w:noProof/>
                <w:sz w:val="24"/>
                <w:szCs w:val="24"/>
              </w:rPr>
              <w:t>£10</w:t>
            </w:r>
          </w:p>
        </w:tc>
        <w:tc>
          <w:tcPr>
            <w:tcW w:w="1084" w:type="dxa"/>
          </w:tcPr>
          <w:p w14:paraId="6E46F3DB" w14:textId="77777777" w:rsidR="005E198E" w:rsidRPr="00BF07B8" w:rsidRDefault="005E198E" w:rsidP="002A5B17">
            <w:pPr>
              <w:contextualSpacing/>
              <w:jc w:val="center"/>
              <w:rPr>
                <w:rFonts w:ascii="Arial" w:hAnsi="Arial" w:cs="Arial"/>
                <w:noProof/>
                <w:sz w:val="24"/>
                <w:szCs w:val="24"/>
              </w:rPr>
            </w:pPr>
          </w:p>
        </w:tc>
      </w:tr>
      <w:tr w:rsidR="005A6698" w:rsidRPr="00BF07B8" w14:paraId="2A593463" w14:textId="77777777" w:rsidTr="004E7104">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499"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59"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55A7C981" w:rsidR="005A6698" w:rsidRPr="000E3445" w:rsidRDefault="005E198E" w:rsidP="00216AA5">
            <w:pPr>
              <w:contextualSpacing/>
              <w:jc w:val="center"/>
              <w:rPr>
                <w:rFonts w:ascii="Arial" w:hAnsi="Arial" w:cs="Arial"/>
                <w:noProof/>
                <w:sz w:val="24"/>
                <w:szCs w:val="24"/>
              </w:rPr>
            </w:pPr>
            <w:r>
              <w:rPr>
                <w:rFonts w:ascii="Arial" w:hAnsi="Arial" w:cs="Arial"/>
                <w:noProof/>
                <w:sz w:val="24"/>
                <w:szCs w:val="24"/>
              </w:rPr>
              <w:t>£2,272.12</w:t>
            </w:r>
          </w:p>
        </w:tc>
        <w:tc>
          <w:tcPr>
            <w:tcW w:w="1084" w:type="dxa"/>
          </w:tcPr>
          <w:p w14:paraId="2D40CF30" w14:textId="39B3E51A"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4E7104">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59" w:type="dxa"/>
            <w:tcBorders>
              <w:top w:val="single" w:sz="4" w:space="0" w:color="auto"/>
              <w:left w:val="single" w:sz="4" w:space="0" w:color="auto"/>
              <w:bottom w:val="single" w:sz="4" w:space="0" w:color="auto"/>
              <w:right w:val="single" w:sz="4" w:space="0" w:color="auto"/>
            </w:tcBorders>
          </w:tcPr>
          <w:p w14:paraId="24013140" w14:textId="58FB8116" w:rsidR="00FA3602" w:rsidRDefault="00FA3602" w:rsidP="000E3445">
            <w:pPr>
              <w:rPr>
                <w:rFonts w:ascii="Arial" w:eastAsia="Times New Roman" w:hAnsi="Arial" w:cs="Arial"/>
                <w:noProof/>
                <w:sz w:val="24"/>
                <w:szCs w:val="24"/>
              </w:rPr>
            </w:pPr>
            <w:r>
              <w:rPr>
                <w:rFonts w:ascii="Arial" w:eastAsia="Times New Roman" w:hAnsi="Arial" w:cs="Arial"/>
                <w:noProof/>
                <w:sz w:val="24"/>
                <w:szCs w:val="24"/>
              </w:rPr>
              <w:t>819</w:t>
            </w:r>
          </w:p>
          <w:p w14:paraId="37C68D11" w14:textId="77777777" w:rsidR="00FA3602" w:rsidRDefault="00FA3602" w:rsidP="000E3445">
            <w:pPr>
              <w:rPr>
                <w:rFonts w:ascii="Arial" w:eastAsia="Times New Roman" w:hAnsi="Arial" w:cs="Arial"/>
                <w:noProof/>
                <w:sz w:val="24"/>
                <w:szCs w:val="24"/>
              </w:rPr>
            </w:pPr>
            <w:r>
              <w:rPr>
                <w:rFonts w:ascii="Arial" w:eastAsia="Times New Roman" w:hAnsi="Arial" w:cs="Arial"/>
                <w:noProof/>
                <w:sz w:val="24"/>
                <w:szCs w:val="24"/>
              </w:rPr>
              <w:t>82</w:t>
            </w:r>
            <w:r w:rsidR="001548F3">
              <w:rPr>
                <w:rFonts w:ascii="Arial" w:eastAsia="Times New Roman" w:hAnsi="Arial" w:cs="Arial"/>
                <w:noProof/>
                <w:sz w:val="24"/>
                <w:szCs w:val="24"/>
              </w:rPr>
              <w:t>5</w:t>
            </w:r>
          </w:p>
          <w:p w14:paraId="36782DE4" w14:textId="77777777" w:rsidR="001548F3" w:rsidRDefault="001548F3" w:rsidP="000E3445">
            <w:pPr>
              <w:rPr>
                <w:rFonts w:ascii="Arial" w:eastAsia="Times New Roman" w:hAnsi="Arial" w:cs="Arial"/>
                <w:noProof/>
                <w:sz w:val="24"/>
                <w:szCs w:val="24"/>
              </w:rPr>
            </w:pPr>
            <w:r>
              <w:rPr>
                <w:rFonts w:ascii="Arial" w:eastAsia="Times New Roman" w:hAnsi="Arial" w:cs="Arial"/>
                <w:noProof/>
                <w:sz w:val="24"/>
                <w:szCs w:val="24"/>
              </w:rPr>
              <w:t>826</w:t>
            </w:r>
          </w:p>
          <w:p w14:paraId="09042C60" w14:textId="783BE06B" w:rsidR="001548F3" w:rsidRPr="00BF07B8" w:rsidRDefault="001548F3" w:rsidP="000E3445">
            <w:pPr>
              <w:rPr>
                <w:rFonts w:ascii="Arial" w:eastAsia="Times New Roman" w:hAnsi="Arial" w:cs="Arial"/>
                <w:noProof/>
                <w:sz w:val="24"/>
                <w:szCs w:val="24"/>
              </w:rPr>
            </w:pPr>
            <w:r>
              <w:rPr>
                <w:rFonts w:ascii="Arial" w:eastAsia="Times New Roman" w:hAnsi="Arial" w:cs="Arial"/>
                <w:noProof/>
                <w:sz w:val="24"/>
                <w:szCs w:val="24"/>
              </w:rPr>
              <w:t>827</w:t>
            </w:r>
          </w:p>
        </w:tc>
        <w:tc>
          <w:tcPr>
            <w:tcW w:w="1418" w:type="dxa"/>
          </w:tcPr>
          <w:p w14:paraId="504754F9" w14:textId="4506B59B" w:rsidR="00FA3602" w:rsidRDefault="00D73039" w:rsidP="00E7186B">
            <w:pPr>
              <w:contextualSpacing/>
              <w:jc w:val="center"/>
              <w:rPr>
                <w:rFonts w:ascii="Arial" w:eastAsia="Times New Roman" w:hAnsi="Arial" w:cs="Arial"/>
                <w:noProof/>
                <w:sz w:val="24"/>
                <w:szCs w:val="24"/>
              </w:rPr>
            </w:pPr>
            <w:r>
              <w:rPr>
                <w:rFonts w:ascii="Arial" w:eastAsia="Times New Roman" w:hAnsi="Arial" w:cs="Arial"/>
                <w:noProof/>
                <w:sz w:val="24"/>
                <w:szCs w:val="24"/>
              </w:rPr>
              <w:t>£</w:t>
            </w:r>
            <w:r w:rsidR="00FA3602">
              <w:rPr>
                <w:rFonts w:ascii="Arial" w:eastAsia="Times New Roman" w:hAnsi="Arial" w:cs="Arial"/>
                <w:noProof/>
                <w:sz w:val="24"/>
                <w:szCs w:val="24"/>
              </w:rPr>
              <w:t>27.36</w:t>
            </w:r>
          </w:p>
          <w:p w14:paraId="32401D63" w14:textId="77777777" w:rsidR="00FA3602" w:rsidRDefault="00FA3602" w:rsidP="00E7186B">
            <w:pPr>
              <w:contextualSpacing/>
              <w:jc w:val="center"/>
              <w:rPr>
                <w:rFonts w:ascii="Arial" w:eastAsia="Times New Roman" w:hAnsi="Arial" w:cs="Arial"/>
                <w:noProof/>
                <w:sz w:val="24"/>
                <w:szCs w:val="24"/>
              </w:rPr>
            </w:pPr>
            <w:r>
              <w:rPr>
                <w:rFonts w:ascii="Arial" w:eastAsia="Times New Roman" w:hAnsi="Arial" w:cs="Arial"/>
                <w:noProof/>
                <w:sz w:val="24"/>
                <w:szCs w:val="24"/>
              </w:rPr>
              <w:t>£</w:t>
            </w:r>
            <w:r w:rsidR="001548F3">
              <w:rPr>
                <w:rFonts w:ascii="Arial" w:eastAsia="Times New Roman" w:hAnsi="Arial" w:cs="Arial"/>
                <w:noProof/>
                <w:sz w:val="24"/>
                <w:szCs w:val="24"/>
              </w:rPr>
              <w:t>16.20</w:t>
            </w:r>
          </w:p>
          <w:p w14:paraId="3AA2F6FD" w14:textId="77777777" w:rsidR="001548F3" w:rsidRDefault="001548F3" w:rsidP="00E7186B">
            <w:pPr>
              <w:contextualSpacing/>
              <w:jc w:val="center"/>
              <w:rPr>
                <w:rFonts w:ascii="Arial" w:eastAsia="Times New Roman" w:hAnsi="Arial" w:cs="Arial"/>
                <w:noProof/>
                <w:sz w:val="24"/>
                <w:szCs w:val="24"/>
              </w:rPr>
            </w:pPr>
            <w:r>
              <w:rPr>
                <w:rFonts w:ascii="Arial" w:eastAsia="Times New Roman" w:hAnsi="Arial" w:cs="Arial"/>
                <w:noProof/>
                <w:sz w:val="24"/>
                <w:szCs w:val="24"/>
              </w:rPr>
              <w:t>£29.95</w:t>
            </w:r>
          </w:p>
          <w:p w14:paraId="00271128" w14:textId="134115B3" w:rsidR="001548F3" w:rsidRPr="00BF07B8" w:rsidRDefault="001548F3" w:rsidP="00E7186B">
            <w:pPr>
              <w:contextualSpacing/>
              <w:jc w:val="center"/>
              <w:rPr>
                <w:rFonts w:ascii="Arial" w:eastAsia="Times New Roman" w:hAnsi="Arial" w:cs="Arial"/>
                <w:noProof/>
                <w:sz w:val="24"/>
                <w:szCs w:val="24"/>
              </w:rPr>
            </w:pPr>
            <w:r>
              <w:rPr>
                <w:rFonts w:ascii="Arial" w:eastAsia="Times New Roman" w:hAnsi="Arial" w:cs="Arial"/>
                <w:noProof/>
                <w:sz w:val="24"/>
                <w:szCs w:val="24"/>
              </w:rPr>
              <w:t>£375</w:t>
            </w:r>
          </w:p>
        </w:tc>
        <w:tc>
          <w:tcPr>
            <w:tcW w:w="1084" w:type="dxa"/>
          </w:tcPr>
          <w:p w14:paraId="00AFF294" w14:textId="77777777" w:rsidR="00D23111" w:rsidRPr="00BF07B8" w:rsidRDefault="00D23111" w:rsidP="004E7104">
            <w:pPr>
              <w:contextualSpacing/>
              <w:rPr>
                <w:rFonts w:ascii="Arial" w:eastAsia="Times New Roman" w:hAnsi="Arial" w:cs="Arial"/>
                <w:noProof/>
                <w:sz w:val="24"/>
                <w:szCs w:val="24"/>
              </w:rPr>
            </w:pPr>
          </w:p>
        </w:tc>
      </w:tr>
      <w:tr w:rsidR="00D23111" w:rsidRPr="00BF07B8" w14:paraId="53F6C79D" w14:textId="77777777" w:rsidTr="004E7104">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499"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59"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0B436914" w:rsidR="00D23111" w:rsidRPr="00657D60" w:rsidRDefault="003D1889" w:rsidP="002A5B17">
            <w:pPr>
              <w:contextualSpacing/>
              <w:jc w:val="center"/>
              <w:rPr>
                <w:rFonts w:ascii="Arial" w:eastAsia="Times New Roman" w:hAnsi="Arial" w:cs="Arial"/>
                <w:b/>
                <w:bCs/>
                <w:noProof/>
                <w:sz w:val="24"/>
                <w:szCs w:val="24"/>
              </w:rPr>
            </w:pPr>
            <w:r>
              <w:rPr>
                <w:rFonts w:ascii="Arial" w:eastAsia="Times New Roman" w:hAnsi="Arial" w:cs="Arial"/>
                <w:b/>
                <w:bCs/>
                <w:noProof/>
                <w:sz w:val="24"/>
                <w:szCs w:val="24"/>
              </w:rPr>
              <w:t>£</w:t>
            </w:r>
            <w:r w:rsidR="005E198E">
              <w:rPr>
                <w:rFonts w:ascii="Arial" w:eastAsia="Times New Roman" w:hAnsi="Arial" w:cs="Arial"/>
                <w:b/>
                <w:bCs/>
                <w:noProof/>
                <w:sz w:val="24"/>
                <w:szCs w:val="24"/>
              </w:rPr>
              <w:t>19,500.13</w:t>
            </w:r>
          </w:p>
        </w:tc>
        <w:tc>
          <w:tcPr>
            <w:tcW w:w="1084" w:type="dxa"/>
          </w:tcPr>
          <w:p w14:paraId="65837401" w14:textId="716D3D53" w:rsidR="00D23111" w:rsidRPr="00BF07B8" w:rsidRDefault="00D23111" w:rsidP="004E7104">
            <w:pPr>
              <w:contextualSpacing/>
              <w:rPr>
                <w:rFonts w:ascii="Arial" w:eastAsia="Times New Roman" w:hAnsi="Arial" w:cs="Arial"/>
                <w:b/>
                <w:noProof/>
                <w:sz w:val="24"/>
                <w:szCs w:val="24"/>
              </w:rPr>
            </w:pP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73798FC3" w14:textId="77777777" w:rsidR="000F0E81" w:rsidRPr="00BF07B8" w:rsidRDefault="000F0E81" w:rsidP="00C83FDD">
      <w:pPr>
        <w:tabs>
          <w:tab w:val="left" w:pos="6804"/>
        </w:tabs>
        <w:rPr>
          <w:rFonts w:ascii="Arial" w:hAnsi="Arial" w:cs="Arial"/>
          <w:bCs/>
          <w:sz w:val="24"/>
          <w:szCs w:val="24"/>
        </w:rPr>
      </w:pPr>
    </w:p>
    <w:p w14:paraId="3F594CC5" w14:textId="483B2734" w:rsidR="00A1768C" w:rsidRPr="005E198E" w:rsidRDefault="00C83FDD" w:rsidP="000F0B14">
      <w:pPr>
        <w:pStyle w:val="ListParagraph"/>
        <w:numPr>
          <w:ilvl w:val="0"/>
          <w:numId w:val="21"/>
        </w:numPr>
        <w:tabs>
          <w:tab w:val="left" w:pos="6804"/>
        </w:tabs>
        <w:rPr>
          <w:rFonts w:ascii="Arial" w:hAnsi="Arial" w:cs="Arial"/>
          <w:b/>
          <w:sz w:val="24"/>
          <w:szCs w:val="24"/>
        </w:rPr>
      </w:pPr>
      <w:r w:rsidRPr="00BF07B8">
        <w:rPr>
          <w:rFonts w:ascii="Arial" w:hAnsi="Arial" w:cs="Arial"/>
          <w:b/>
          <w:sz w:val="24"/>
          <w:szCs w:val="24"/>
        </w:rPr>
        <w:t>Matters for next Agenda</w:t>
      </w:r>
      <w:r w:rsidR="005E198E">
        <w:rPr>
          <w:rFonts w:ascii="Arial" w:hAnsi="Arial" w:cs="Arial"/>
          <w:b/>
          <w:sz w:val="24"/>
          <w:szCs w:val="24"/>
        </w:rPr>
        <w:t xml:space="preserve"> – </w:t>
      </w:r>
      <w:r w:rsidR="005E198E">
        <w:rPr>
          <w:rFonts w:ascii="Arial" w:hAnsi="Arial" w:cs="Arial"/>
          <w:bCs/>
          <w:sz w:val="24"/>
          <w:szCs w:val="24"/>
        </w:rPr>
        <w:t xml:space="preserve">Budget, Coronation, Meeting with Highways Officer and Parishioners, car in Reading Room Carpark. </w:t>
      </w:r>
    </w:p>
    <w:p w14:paraId="205BC6F7" w14:textId="31013429" w:rsidR="005E198E" w:rsidRPr="005E198E" w:rsidRDefault="005E198E" w:rsidP="005E198E">
      <w:pPr>
        <w:pStyle w:val="ListParagraph"/>
        <w:tabs>
          <w:tab w:val="left" w:pos="6804"/>
        </w:tabs>
        <w:ind w:left="360"/>
        <w:rPr>
          <w:rFonts w:ascii="Arial" w:hAnsi="Arial" w:cs="Arial"/>
          <w:bCs/>
          <w:sz w:val="24"/>
          <w:szCs w:val="24"/>
        </w:rPr>
      </w:pPr>
      <w:r>
        <w:rPr>
          <w:rFonts w:ascii="Arial" w:hAnsi="Arial" w:cs="Arial"/>
          <w:bCs/>
          <w:sz w:val="24"/>
          <w:szCs w:val="24"/>
        </w:rPr>
        <w:t xml:space="preserve">Cllr Ashbridge left the meeting. </w:t>
      </w:r>
    </w:p>
    <w:p w14:paraId="26267D17" w14:textId="77777777" w:rsidR="00A1768C" w:rsidRDefault="00A1768C" w:rsidP="00A1768C">
      <w:pPr>
        <w:pStyle w:val="ListParagraph"/>
        <w:tabs>
          <w:tab w:val="left" w:pos="6804"/>
        </w:tabs>
        <w:ind w:left="360"/>
        <w:rPr>
          <w:rFonts w:ascii="Arial" w:hAnsi="Arial" w:cs="Arial"/>
          <w:b/>
          <w:sz w:val="24"/>
          <w:szCs w:val="24"/>
        </w:rPr>
      </w:pPr>
    </w:p>
    <w:p w14:paraId="5974C069" w14:textId="0742CFA4" w:rsidR="00772594" w:rsidRDefault="00772594" w:rsidP="00772594">
      <w:pPr>
        <w:tabs>
          <w:tab w:val="left" w:pos="6804"/>
        </w:tabs>
        <w:rPr>
          <w:rFonts w:ascii="Arial" w:hAnsi="Arial" w:cs="Arial"/>
          <w:b/>
          <w:bCs/>
          <w:sz w:val="24"/>
          <w:szCs w:val="24"/>
        </w:rPr>
      </w:pPr>
      <w:r>
        <w:rPr>
          <w:rFonts w:ascii="Arial" w:hAnsi="Arial" w:cs="Arial"/>
          <w:b/>
          <w:sz w:val="24"/>
          <w:szCs w:val="24"/>
        </w:rPr>
        <w:t xml:space="preserve">13. </w:t>
      </w:r>
      <w:r w:rsidRPr="00772594">
        <w:rPr>
          <w:rFonts w:ascii="Arial" w:hAnsi="Arial" w:cs="Arial"/>
          <w:b/>
          <w:sz w:val="24"/>
          <w:szCs w:val="24"/>
        </w:rPr>
        <w:t>Employment</w:t>
      </w:r>
      <w:r w:rsidRPr="00772594">
        <w:rPr>
          <w:rFonts w:ascii="Arial" w:hAnsi="Arial" w:cs="Arial"/>
          <w:b/>
          <w:bCs/>
          <w:sz w:val="24"/>
          <w:szCs w:val="24"/>
        </w:rPr>
        <w:t xml:space="preserve"> - </w:t>
      </w:r>
      <w:r w:rsidRPr="00772594">
        <w:rPr>
          <w:rFonts w:ascii="Arial" w:hAnsi="Arial" w:cs="Arial"/>
          <w:sz w:val="24"/>
          <w:szCs w:val="24"/>
        </w:rPr>
        <w:t>Under the Public Bodies (Admission to Meetings) Act 1960 and in accordance with 3d pursuant to Standing Order 11, it was resolved that the Public are excluded from any discussion on this item as it concerns employment matters</w:t>
      </w:r>
      <w:r>
        <w:rPr>
          <w:rFonts w:ascii="Arial" w:hAnsi="Arial" w:cs="Arial"/>
          <w:sz w:val="24"/>
          <w:szCs w:val="24"/>
        </w:rPr>
        <w:t xml:space="preserve"> </w:t>
      </w:r>
      <w:r>
        <w:rPr>
          <w:rFonts w:ascii="Arial" w:hAnsi="Arial" w:cs="Arial"/>
          <w:b/>
          <w:bCs/>
          <w:sz w:val="24"/>
          <w:szCs w:val="24"/>
        </w:rPr>
        <w:t>P:</w:t>
      </w:r>
      <w:r w:rsidR="00797322">
        <w:rPr>
          <w:rFonts w:ascii="Arial" w:hAnsi="Arial" w:cs="Arial"/>
          <w:b/>
          <w:bCs/>
          <w:sz w:val="24"/>
          <w:szCs w:val="24"/>
        </w:rPr>
        <w:t xml:space="preserve"> Cllr Vidler, S: Cllr Garrod, All in fav.</w:t>
      </w:r>
    </w:p>
    <w:p w14:paraId="73075436" w14:textId="77777777" w:rsidR="00797322" w:rsidRDefault="005E198E" w:rsidP="00772594">
      <w:pPr>
        <w:tabs>
          <w:tab w:val="left" w:pos="6804"/>
        </w:tabs>
        <w:rPr>
          <w:rFonts w:ascii="Arial" w:hAnsi="Arial" w:cs="Arial"/>
          <w:b/>
          <w:bCs/>
          <w:sz w:val="24"/>
          <w:szCs w:val="24"/>
        </w:rPr>
      </w:pPr>
      <w:r>
        <w:rPr>
          <w:rFonts w:ascii="Arial" w:hAnsi="Arial" w:cs="Arial"/>
          <w:sz w:val="24"/>
          <w:szCs w:val="24"/>
        </w:rPr>
        <w:t>T</w:t>
      </w:r>
      <w:r w:rsidR="00772594">
        <w:rPr>
          <w:rFonts w:ascii="Arial" w:hAnsi="Arial" w:cs="Arial"/>
          <w:sz w:val="24"/>
          <w:szCs w:val="24"/>
        </w:rPr>
        <w:t>he NALC National Salary Award pay scales</w:t>
      </w:r>
      <w:r>
        <w:rPr>
          <w:rFonts w:ascii="Arial" w:hAnsi="Arial" w:cs="Arial"/>
          <w:sz w:val="24"/>
          <w:szCs w:val="24"/>
        </w:rPr>
        <w:t xml:space="preserve"> had been released. It was determined to amend the Clerk’s </w:t>
      </w:r>
      <w:proofErr w:type="gramStart"/>
      <w:r>
        <w:rPr>
          <w:rFonts w:ascii="Arial" w:hAnsi="Arial" w:cs="Arial"/>
          <w:sz w:val="24"/>
          <w:szCs w:val="24"/>
        </w:rPr>
        <w:t>salary</w:t>
      </w:r>
      <w:proofErr w:type="gramEnd"/>
      <w:r>
        <w:rPr>
          <w:rFonts w:ascii="Arial" w:hAnsi="Arial" w:cs="Arial"/>
          <w:sz w:val="24"/>
          <w:szCs w:val="24"/>
        </w:rPr>
        <w:t xml:space="preserve"> accordingly,</w:t>
      </w:r>
      <w:r w:rsidR="00797322">
        <w:rPr>
          <w:rFonts w:ascii="Arial" w:hAnsi="Arial" w:cs="Arial"/>
          <w:sz w:val="24"/>
          <w:szCs w:val="24"/>
        </w:rPr>
        <w:t xml:space="preserve"> remaining on pay scale 9,</w:t>
      </w:r>
      <w:r>
        <w:rPr>
          <w:rFonts w:ascii="Arial" w:hAnsi="Arial" w:cs="Arial"/>
          <w:sz w:val="24"/>
          <w:szCs w:val="24"/>
        </w:rPr>
        <w:t xml:space="preserve"> and amend the standing order.</w:t>
      </w:r>
      <w:r w:rsidR="00797322">
        <w:rPr>
          <w:rFonts w:ascii="Arial" w:hAnsi="Arial" w:cs="Arial"/>
          <w:sz w:val="24"/>
          <w:szCs w:val="24"/>
        </w:rPr>
        <w:t xml:space="preserve"> </w:t>
      </w:r>
      <w:r w:rsidR="00797322">
        <w:rPr>
          <w:rFonts w:ascii="Arial" w:hAnsi="Arial" w:cs="Arial"/>
          <w:b/>
          <w:bCs/>
          <w:sz w:val="24"/>
          <w:szCs w:val="24"/>
        </w:rPr>
        <w:t xml:space="preserve">P: Cllr Vidler, S: Cllr Durham, Abstain: 1, 4 in fav. </w:t>
      </w:r>
    </w:p>
    <w:p w14:paraId="7694D52C" w14:textId="77777777" w:rsidR="00797322" w:rsidRDefault="00797322" w:rsidP="00772594">
      <w:pPr>
        <w:tabs>
          <w:tab w:val="left" w:pos="6804"/>
        </w:tabs>
        <w:rPr>
          <w:rFonts w:ascii="Arial" w:hAnsi="Arial" w:cs="Arial"/>
          <w:b/>
          <w:bCs/>
          <w:sz w:val="24"/>
          <w:szCs w:val="24"/>
        </w:rPr>
      </w:pPr>
    </w:p>
    <w:p w14:paraId="29C73FD6" w14:textId="452AB4A3" w:rsidR="00772594" w:rsidRPr="00772594" w:rsidRDefault="00797322" w:rsidP="00772594">
      <w:pPr>
        <w:tabs>
          <w:tab w:val="left" w:pos="6804"/>
        </w:tabs>
        <w:rPr>
          <w:rFonts w:ascii="Arial" w:hAnsi="Arial" w:cs="Arial"/>
          <w:sz w:val="24"/>
          <w:szCs w:val="24"/>
        </w:rPr>
      </w:pPr>
      <w:r>
        <w:rPr>
          <w:rFonts w:ascii="Arial" w:hAnsi="Arial" w:cs="Arial"/>
          <w:b/>
          <w:bCs/>
          <w:sz w:val="24"/>
          <w:szCs w:val="24"/>
        </w:rPr>
        <w:t xml:space="preserve">The Chairman closed the meeting at 9.51pm. </w:t>
      </w:r>
      <w:r w:rsidR="005E198E">
        <w:rPr>
          <w:rFonts w:ascii="Arial" w:hAnsi="Arial" w:cs="Arial"/>
          <w:sz w:val="24"/>
          <w:szCs w:val="24"/>
        </w:rPr>
        <w:t xml:space="preserve"> </w:t>
      </w:r>
      <w:r w:rsidR="00772594">
        <w:rPr>
          <w:rFonts w:ascii="Arial" w:hAnsi="Arial" w:cs="Arial"/>
          <w:sz w:val="24"/>
          <w:szCs w:val="24"/>
        </w:rPr>
        <w:t xml:space="preserve"> </w:t>
      </w:r>
    </w:p>
    <w:p w14:paraId="2D8C0C87" w14:textId="77777777" w:rsidR="00772594" w:rsidRDefault="00772594" w:rsidP="00A1768C">
      <w:pPr>
        <w:pStyle w:val="ListParagraph"/>
        <w:tabs>
          <w:tab w:val="left" w:pos="6804"/>
        </w:tabs>
        <w:ind w:left="360"/>
        <w:rPr>
          <w:rFonts w:ascii="Arial" w:hAnsi="Arial" w:cs="Arial"/>
          <w:b/>
          <w:sz w:val="24"/>
          <w:szCs w:val="24"/>
        </w:rPr>
      </w:pPr>
    </w:p>
    <w:p w14:paraId="7679A32D" w14:textId="1C3B2F7E" w:rsidR="000F0B14" w:rsidRDefault="00B42CCA" w:rsidP="00A1768C">
      <w:pPr>
        <w:pStyle w:val="ListParagraph"/>
        <w:tabs>
          <w:tab w:val="left" w:pos="6804"/>
        </w:tabs>
        <w:ind w:left="360"/>
        <w:rPr>
          <w:rFonts w:ascii="Arial" w:hAnsi="Arial" w:cs="Arial"/>
          <w:b/>
          <w:sz w:val="24"/>
          <w:szCs w:val="24"/>
        </w:rPr>
      </w:pPr>
      <w:r w:rsidRPr="00A1768C">
        <w:rPr>
          <w:rFonts w:ascii="Arial" w:hAnsi="Arial" w:cs="Arial"/>
          <w:b/>
          <w:sz w:val="24"/>
          <w:szCs w:val="24"/>
        </w:rPr>
        <w:t xml:space="preserve">Dates of </w:t>
      </w:r>
      <w:r w:rsidR="00BD3F1B" w:rsidRPr="00A1768C">
        <w:rPr>
          <w:rFonts w:ascii="Arial" w:hAnsi="Arial" w:cs="Arial"/>
          <w:b/>
          <w:sz w:val="24"/>
          <w:szCs w:val="24"/>
        </w:rPr>
        <w:t xml:space="preserve">Parish Council </w:t>
      </w:r>
      <w:r w:rsidRPr="00A1768C">
        <w:rPr>
          <w:rFonts w:ascii="Arial" w:hAnsi="Arial" w:cs="Arial"/>
          <w:b/>
          <w:sz w:val="24"/>
          <w:szCs w:val="24"/>
        </w:rPr>
        <w:t>meetings</w:t>
      </w:r>
      <w:r w:rsidR="00277F0C" w:rsidRPr="00A1768C">
        <w:rPr>
          <w:rFonts w:ascii="Arial" w:hAnsi="Arial" w:cs="Arial"/>
          <w:b/>
          <w:sz w:val="24"/>
          <w:szCs w:val="24"/>
        </w:rPr>
        <w:t>:</w:t>
      </w:r>
      <w:r w:rsidR="00F320D7" w:rsidRPr="00A1768C">
        <w:rPr>
          <w:rFonts w:ascii="Arial" w:hAnsi="Arial" w:cs="Arial"/>
          <w:b/>
          <w:sz w:val="24"/>
          <w:szCs w:val="24"/>
        </w:rPr>
        <w:t xml:space="preserve"> 5</w:t>
      </w:r>
      <w:r w:rsidR="00F320D7" w:rsidRPr="00A1768C">
        <w:rPr>
          <w:rFonts w:ascii="Arial" w:hAnsi="Arial" w:cs="Arial"/>
          <w:b/>
          <w:sz w:val="24"/>
          <w:szCs w:val="24"/>
          <w:vertAlign w:val="superscript"/>
        </w:rPr>
        <w:t>th</w:t>
      </w:r>
      <w:r w:rsidR="00F320D7" w:rsidRPr="00A1768C">
        <w:rPr>
          <w:rFonts w:ascii="Arial" w:hAnsi="Arial" w:cs="Arial"/>
          <w:b/>
          <w:sz w:val="24"/>
          <w:szCs w:val="24"/>
        </w:rPr>
        <w:t xml:space="preserve"> December (planning)</w:t>
      </w:r>
      <w:r w:rsidR="00797322">
        <w:rPr>
          <w:rFonts w:ascii="Arial" w:hAnsi="Arial" w:cs="Arial"/>
          <w:b/>
          <w:sz w:val="24"/>
          <w:szCs w:val="24"/>
        </w:rPr>
        <w:t>, Wednesday 11</w:t>
      </w:r>
      <w:r w:rsidR="00797322" w:rsidRPr="00797322">
        <w:rPr>
          <w:rFonts w:ascii="Arial" w:hAnsi="Arial" w:cs="Arial"/>
          <w:b/>
          <w:sz w:val="24"/>
          <w:szCs w:val="24"/>
          <w:vertAlign w:val="superscript"/>
        </w:rPr>
        <w:t>th</w:t>
      </w:r>
      <w:r w:rsidR="00797322">
        <w:rPr>
          <w:rFonts w:ascii="Arial" w:hAnsi="Arial" w:cs="Arial"/>
          <w:b/>
          <w:sz w:val="24"/>
          <w:szCs w:val="24"/>
        </w:rPr>
        <w:t xml:space="preserve"> January 2023, Monday 6</w:t>
      </w:r>
      <w:r w:rsidR="00797322" w:rsidRPr="00797322">
        <w:rPr>
          <w:rFonts w:ascii="Arial" w:hAnsi="Arial" w:cs="Arial"/>
          <w:b/>
          <w:sz w:val="24"/>
          <w:szCs w:val="24"/>
          <w:vertAlign w:val="superscript"/>
        </w:rPr>
        <w:t>th</w:t>
      </w:r>
      <w:r w:rsidR="00797322">
        <w:rPr>
          <w:rFonts w:ascii="Arial" w:hAnsi="Arial" w:cs="Arial"/>
          <w:b/>
          <w:sz w:val="24"/>
          <w:szCs w:val="24"/>
        </w:rPr>
        <w:t xml:space="preserve"> March, Monday 1</w:t>
      </w:r>
      <w:r w:rsidR="00797322" w:rsidRPr="00797322">
        <w:rPr>
          <w:rFonts w:ascii="Arial" w:hAnsi="Arial" w:cs="Arial"/>
          <w:b/>
          <w:sz w:val="24"/>
          <w:szCs w:val="24"/>
          <w:vertAlign w:val="superscript"/>
        </w:rPr>
        <w:t>st</w:t>
      </w:r>
      <w:r w:rsidR="00797322">
        <w:rPr>
          <w:rFonts w:ascii="Arial" w:hAnsi="Arial" w:cs="Arial"/>
          <w:b/>
          <w:sz w:val="24"/>
          <w:szCs w:val="24"/>
        </w:rPr>
        <w:t xml:space="preserve"> May</w:t>
      </w:r>
      <w:r w:rsidR="003A2A30" w:rsidRPr="00A1768C">
        <w:rPr>
          <w:rFonts w:ascii="Arial" w:hAnsi="Arial" w:cs="Arial"/>
          <w:b/>
          <w:sz w:val="24"/>
          <w:szCs w:val="24"/>
        </w:rPr>
        <w:t>.</w:t>
      </w:r>
    </w:p>
    <w:p w14:paraId="2599AC13" w14:textId="136B0A54" w:rsidR="004E3464" w:rsidRDefault="004E3464" w:rsidP="00A1768C">
      <w:pPr>
        <w:pStyle w:val="ListParagraph"/>
        <w:tabs>
          <w:tab w:val="left" w:pos="6804"/>
        </w:tabs>
        <w:ind w:left="360"/>
        <w:rPr>
          <w:rFonts w:ascii="Arial" w:hAnsi="Arial" w:cs="Arial"/>
          <w:b/>
          <w:sz w:val="24"/>
          <w:szCs w:val="24"/>
        </w:rPr>
      </w:pPr>
    </w:p>
    <w:p w14:paraId="0F8C361D" w14:textId="77777777" w:rsidR="004E3464" w:rsidRPr="004E3464" w:rsidRDefault="004E3464" w:rsidP="004E3464">
      <w:pPr>
        <w:pStyle w:val="ListParagraph"/>
        <w:tabs>
          <w:tab w:val="left" w:pos="6804"/>
        </w:tabs>
        <w:ind w:left="360"/>
        <w:rPr>
          <w:rFonts w:ascii="Arial" w:hAnsi="Arial" w:cs="Arial"/>
          <w:b/>
          <w:sz w:val="24"/>
          <w:szCs w:val="24"/>
        </w:rPr>
      </w:pPr>
      <w:r w:rsidRPr="004E3464">
        <w:rPr>
          <w:rFonts w:ascii="Arial" w:hAnsi="Arial" w:cs="Arial"/>
          <w:b/>
          <w:sz w:val="24"/>
          <w:szCs w:val="24"/>
        </w:rPr>
        <w:t>District and County Councillor’s Report – November 2022</w:t>
      </w:r>
    </w:p>
    <w:p w14:paraId="1104A8D1" w14:textId="77777777" w:rsidR="004E3464" w:rsidRPr="004E3464" w:rsidRDefault="004E3464" w:rsidP="004E3464">
      <w:pPr>
        <w:pStyle w:val="ListParagraph"/>
        <w:tabs>
          <w:tab w:val="left" w:pos="6804"/>
        </w:tabs>
        <w:ind w:left="360"/>
        <w:rPr>
          <w:rFonts w:ascii="Arial" w:hAnsi="Arial" w:cs="Arial"/>
          <w:b/>
          <w:sz w:val="24"/>
          <w:szCs w:val="24"/>
        </w:rPr>
      </w:pPr>
    </w:p>
    <w:p w14:paraId="7ACD08D4" w14:textId="77777777" w:rsidR="004E3464" w:rsidRPr="004E3464" w:rsidRDefault="004E3464" w:rsidP="004E3464">
      <w:pPr>
        <w:pStyle w:val="ListParagraph"/>
        <w:tabs>
          <w:tab w:val="left" w:pos="6804"/>
        </w:tabs>
        <w:ind w:left="360"/>
        <w:rPr>
          <w:rFonts w:ascii="Arial" w:hAnsi="Arial" w:cs="Arial"/>
          <w:b/>
          <w:sz w:val="24"/>
          <w:szCs w:val="24"/>
        </w:rPr>
      </w:pPr>
      <w:r w:rsidRPr="004E3464">
        <w:rPr>
          <w:rFonts w:ascii="Arial" w:hAnsi="Arial" w:cs="Arial"/>
          <w:b/>
          <w:sz w:val="24"/>
          <w:szCs w:val="24"/>
        </w:rPr>
        <w:t>City Access Consultation</w:t>
      </w:r>
    </w:p>
    <w:p w14:paraId="26D8A1FB"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A ‘Sustainable Travel Zone’ road user charge has been put forward by the Greater Cambridge</w:t>
      </w:r>
    </w:p>
    <w:p w14:paraId="5FCAE27D"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xml:space="preserve">Partnership (the body currently implementing the upgrades to the A1307) for private </w:t>
      </w:r>
      <w:proofErr w:type="gramStart"/>
      <w:r w:rsidRPr="004E3464">
        <w:rPr>
          <w:rFonts w:ascii="Arial" w:hAnsi="Arial" w:cs="Arial"/>
          <w:bCs/>
          <w:sz w:val="24"/>
          <w:szCs w:val="24"/>
        </w:rPr>
        <w:t>vehicles</w:t>
      </w:r>
      <w:proofErr w:type="gramEnd"/>
    </w:p>
    <w:p w14:paraId="4473C92B" w14:textId="1CF72518"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xml:space="preserve">between 7am and 7pm on weekdays. The plans are part of a package to improve public </w:t>
      </w:r>
      <w:proofErr w:type="spellStart"/>
      <w:r w:rsidRPr="004E3464">
        <w:rPr>
          <w:rFonts w:ascii="Arial" w:hAnsi="Arial" w:cs="Arial"/>
          <w:bCs/>
          <w:sz w:val="24"/>
          <w:szCs w:val="24"/>
        </w:rPr>
        <w:t>transport,reduce</w:t>
      </w:r>
      <w:proofErr w:type="spellEnd"/>
      <w:r w:rsidRPr="004E3464">
        <w:rPr>
          <w:rFonts w:ascii="Arial" w:hAnsi="Arial" w:cs="Arial"/>
          <w:bCs/>
          <w:sz w:val="24"/>
          <w:szCs w:val="24"/>
        </w:rPr>
        <w:t xml:space="preserve"> congestion in the city and help the environment through lower emissions.</w:t>
      </w:r>
    </w:p>
    <w:p w14:paraId="01EF1541" w14:textId="6696DF1F"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lastRenderedPageBreak/>
        <w:t>A £5 congestion charge to drive into and around Cambridge is being considered as part of a ‘once in</w:t>
      </w:r>
      <w:r>
        <w:rPr>
          <w:rFonts w:ascii="Arial" w:hAnsi="Arial" w:cs="Arial"/>
          <w:bCs/>
          <w:sz w:val="24"/>
          <w:szCs w:val="24"/>
        </w:rPr>
        <w:t xml:space="preserve"> </w:t>
      </w:r>
      <w:r w:rsidRPr="004E3464">
        <w:rPr>
          <w:rFonts w:ascii="Arial" w:hAnsi="Arial" w:cs="Arial"/>
          <w:bCs/>
          <w:sz w:val="24"/>
          <w:szCs w:val="24"/>
        </w:rPr>
        <w:t>a generation’ plan to shake up how people travel during the working week.</w:t>
      </w:r>
    </w:p>
    <w:p w14:paraId="3931B7E1" w14:textId="5F931B6C"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These proposals are now being publicly consulted on and it is vitally important that as many people</w:t>
      </w:r>
      <w:r>
        <w:rPr>
          <w:rFonts w:ascii="Arial" w:hAnsi="Arial" w:cs="Arial"/>
          <w:bCs/>
          <w:sz w:val="24"/>
          <w:szCs w:val="24"/>
        </w:rPr>
        <w:t xml:space="preserve"> </w:t>
      </w:r>
      <w:r w:rsidRPr="004E3464">
        <w:rPr>
          <w:rFonts w:ascii="Arial" w:hAnsi="Arial" w:cs="Arial"/>
          <w:bCs/>
          <w:sz w:val="24"/>
          <w:szCs w:val="24"/>
        </w:rPr>
        <w:t>as possible respond to this consultation with their views. It will be one of the largest decisions that</w:t>
      </w:r>
      <w:r>
        <w:rPr>
          <w:rFonts w:ascii="Arial" w:hAnsi="Arial" w:cs="Arial"/>
          <w:bCs/>
          <w:sz w:val="24"/>
          <w:szCs w:val="24"/>
        </w:rPr>
        <w:t xml:space="preserve"> </w:t>
      </w:r>
      <w:r w:rsidRPr="004E3464">
        <w:rPr>
          <w:rFonts w:ascii="Arial" w:hAnsi="Arial" w:cs="Arial"/>
          <w:bCs/>
          <w:sz w:val="24"/>
          <w:szCs w:val="24"/>
        </w:rPr>
        <w:t>will affect the way that we travel in and out of Cambridge for generations to come.</w:t>
      </w:r>
      <w:r>
        <w:rPr>
          <w:rFonts w:ascii="Arial" w:hAnsi="Arial" w:cs="Arial"/>
          <w:bCs/>
          <w:sz w:val="24"/>
          <w:szCs w:val="24"/>
        </w:rPr>
        <w:t xml:space="preserve"> </w:t>
      </w:r>
      <w:r w:rsidRPr="004E3464">
        <w:rPr>
          <w:rFonts w:ascii="Arial" w:hAnsi="Arial" w:cs="Arial"/>
          <w:bCs/>
          <w:sz w:val="24"/>
          <w:szCs w:val="24"/>
        </w:rPr>
        <w:t>The consultation, plus all of the related documents, can be seen here -</w:t>
      </w:r>
    </w:p>
    <w:p w14:paraId="07EE5001" w14:textId="78761BAA" w:rsidR="004E3464" w:rsidRPr="004E3464" w:rsidRDefault="00C66D44" w:rsidP="004E3464">
      <w:pPr>
        <w:pStyle w:val="ListParagraph"/>
        <w:tabs>
          <w:tab w:val="left" w:pos="6804"/>
        </w:tabs>
        <w:ind w:left="360"/>
        <w:rPr>
          <w:rFonts w:ascii="Arial" w:hAnsi="Arial" w:cs="Arial"/>
          <w:bCs/>
          <w:sz w:val="24"/>
          <w:szCs w:val="24"/>
        </w:rPr>
      </w:pPr>
      <w:hyperlink r:id="rId9" w:history="1">
        <w:r w:rsidR="004E3464" w:rsidRPr="00986FB9">
          <w:rPr>
            <w:rStyle w:val="Hyperlink"/>
            <w:rFonts w:ascii="Arial" w:hAnsi="Arial" w:cs="Arial"/>
            <w:bCs/>
            <w:sz w:val="24"/>
            <w:szCs w:val="24"/>
          </w:rPr>
          <w:t>https://consultcambs.uk.engagementhq.com/making-connections-2022</w:t>
        </w:r>
      </w:hyperlink>
      <w:r w:rsidR="004E3464">
        <w:rPr>
          <w:rFonts w:ascii="Arial" w:hAnsi="Arial" w:cs="Arial"/>
          <w:bCs/>
          <w:sz w:val="24"/>
          <w:szCs w:val="24"/>
        </w:rPr>
        <w:t xml:space="preserve"> </w:t>
      </w:r>
      <w:r w:rsidR="004E3464" w:rsidRPr="004E3464">
        <w:rPr>
          <w:rFonts w:ascii="Arial" w:hAnsi="Arial" w:cs="Arial"/>
          <w:bCs/>
          <w:sz w:val="24"/>
          <w:szCs w:val="24"/>
        </w:rPr>
        <w:t>There will also be pop-up events around the area, with one proposed in Linton. Details TBC.</w:t>
      </w:r>
    </w:p>
    <w:p w14:paraId="18AC640D" w14:textId="77777777" w:rsidR="004E3464" w:rsidRDefault="004E3464" w:rsidP="004E3464">
      <w:pPr>
        <w:pStyle w:val="ListParagraph"/>
        <w:tabs>
          <w:tab w:val="left" w:pos="6804"/>
        </w:tabs>
        <w:ind w:left="360"/>
        <w:rPr>
          <w:rFonts w:ascii="Arial" w:hAnsi="Arial" w:cs="Arial"/>
          <w:b/>
          <w:sz w:val="24"/>
          <w:szCs w:val="24"/>
        </w:rPr>
      </w:pPr>
    </w:p>
    <w:p w14:paraId="5C7FEC76" w14:textId="66104177" w:rsidR="004E3464" w:rsidRPr="004E3464" w:rsidRDefault="004E3464" w:rsidP="004E3464">
      <w:pPr>
        <w:pStyle w:val="ListParagraph"/>
        <w:tabs>
          <w:tab w:val="left" w:pos="6804"/>
        </w:tabs>
        <w:ind w:left="360"/>
        <w:rPr>
          <w:rFonts w:ascii="Arial" w:hAnsi="Arial" w:cs="Arial"/>
          <w:b/>
          <w:sz w:val="24"/>
          <w:szCs w:val="24"/>
        </w:rPr>
      </w:pPr>
      <w:r w:rsidRPr="004E3464">
        <w:rPr>
          <w:rFonts w:ascii="Arial" w:hAnsi="Arial" w:cs="Arial"/>
          <w:b/>
          <w:sz w:val="24"/>
          <w:szCs w:val="24"/>
        </w:rPr>
        <w:t>A1307 Update</w:t>
      </w:r>
    </w:p>
    <w:p w14:paraId="329F4A41"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The majority of the work here is complete but the remaining schemes to be implemented are:</w:t>
      </w:r>
    </w:p>
    <w:p w14:paraId="23F05BDC"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xml:space="preserve"> The new roundabout on the A1307 at the end of </w:t>
      </w:r>
      <w:proofErr w:type="spellStart"/>
      <w:r w:rsidRPr="004E3464">
        <w:rPr>
          <w:rFonts w:ascii="Arial" w:hAnsi="Arial" w:cs="Arial"/>
          <w:bCs/>
          <w:sz w:val="24"/>
          <w:szCs w:val="24"/>
        </w:rPr>
        <w:t>Bartlow</w:t>
      </w:r>
      <w:proofErr w:type="spellEnd"/>
      <w:r w:rsidRPr="004E3464">
        <w:rPr>
          <w:rFonts w:ascii="Arial" w:hAnsi="Arial" w:cs="Arial"/>
          <w:bCs/>
          <w:sz w:val="24"/>
          <w:szCs w:val="24"/>
        </w:rPr>
        <w:t xml:space="preserve"> Road, Linton – due Spring 2023</w:t>
      </w:r>
    </w:p>
    <w:p w14:paraId="5700BBE5"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The remodelling of the highly dangerous Dean Road junction, again, on the A1307 – due</w:t>
      </w:r>
    </w:p>
    <w:p w14:paraId="52352A24"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Spring 2023</w:t>
      </w:r>
    </w:p>
    <w:p w14:paraId="5C9E7AC6"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The implementation of the ‘Greenway’, the non-motorised user route between Linton and</w:t>
      </w:r>
    </w:p>
    <w:p w14:paraId="46D8D3A6"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xml:space="preserve">Cambridge. The route of this, through Abington, is still TBD with the likelihood the </w:t>
      </w:r>
      <w:proofErr w:type="gramStart"/>
      <w:r w:rsidRPr="004E3464">
        <w:rPr>
          <w:rFonts w:ascii="Arial" w:hAnsi="Arial" w:cs="Arial"/>
          <w:bCs/>
          <w:sz w:val="24"/>
          <w:szCs w:val="24"/>
        </w:rPr>
        <w:t>preferred</w:t>
      </w:r>
      <w:proofErr w:type="gramEnd"/>
    </w:p>
    <w:p w14:paraId="073C595B"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xml:space="preserve">route will be via </w:t>
      </w:r>
      <w:proofErr w:type="spellStart"/>
      <w:r w:rsidRPr="004E3464">
        <w:rPr>
          <w:rFonts w:ascii="Arial" w:hAnsi="Arial" w:cs="Arial"/>
          <w:bCs/>
          <w:sz w:val="24"/>
          <w:szCs w:val="24"/>
        </w:rPr>
        <w:t>Pampisford</w:t>
      </w:r>
      <w:proofErr w:type="spellEnd"/>
      <w:r w:rsidRPr="004E3464">
        <w:rPr>
          <w:rFonts w:ascii="Arial" w:hAnsi="Arial" w:cs="Arial"/>
          <w:bCs/>
          <w:sz w:val="24"/>
          <w:szCs w:val="24"/>
        </w:rPr>
        <w:t xml:space="preserve"> Road and not through the village centre.</w:t>
      </w:r>
    </w:p>
    <w:p w14:paraId="5CB7EE04" w14:textId="77777777" w:rsidR="004E3464" w:rsidRDefault="004E3464" w:rsidP="004E3464">
      <w:pPr>
        <w:pStyle w:val="ListParagraph"/>
        <w:tabs>
          <w:tab w:val="left" w:pos="6804"/>
        </w:tabs>
        <w:ind w:left="360"/>
        <w:rPr>
          <w:rFonts w:ascii="Arial" w:hAnsi="Arial" w:cs="Arial"/>
          <w:bCs/>
          <w:sz w:val="24"/>
          <w:szCs w:val="24"/>
        </w:rPr>
      </w:pPr>
    </w:p>
    <w:p w14:paraId="313CA790" w14:textId="2886F6D4" w:rsidR="004E3464" w:rsidRPr="004E3464" w:rsidRDefault="004E3464" w:rsidP="004E3464">
      <w:pPr>
        <w:pStyle w:val="ListParagraph"/>
        <w:tabs>
          <w:tab w:val="left" w:pos="6804"/>
        </w:tabs>
        <w:ind w:left="360"/>
        <w:rPr>
          <w:rFonts w:ascii="Arial" w:hAnsi="Arial" w:cs="Arial"/>
          <w:b/>
          <w:sz w:val="24"/>
          <w:szCs w:val="24"/>
        </w:rPr>
      </w:pPr>
      <w:r w:rsidRPr="004E3464">
        <w:rPr>
          <w:rFonts w:ascii="Arial" w:hAnsi="Arial" w:cs="Arial"/>
          <w:b/>
          <w:sz w:val="24"/>
          <w:szCs w:val="24"/>
        </w:rPr>
        <w:t>Local Highways Improvement Scheme</w:t>
      </w:r>
    </w:p>
    <w:p w14:paraId="4453AA4D" w14:textId="50A9ABA5"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The Local Highways Improvement scheme (LHI) is now open and will remain open for bids until early</w:t>
      </w:r>
      <w:r>
        <w:rPr>
          <w:rFonts w:ascii="Arial" w:hAnsi="Arial" w:cs="Arial"/>
          <w:bCs/>
          <w:sz w:val="24"/>
          <w:szCs w:val="24"/>
        </w:rPr>
        <w:t xml:space="preserve"> </w:t>
      </w:r>
      <w:r w:rsidRPr="004E3464">
        <w:rPr>
          <w:rFonts w:ascii="Arial" w:hAnsi="Arial" w:cs="Arial"/>
          <w:bCs/>
          <w:sz w:val="24"/>
          <w:szCs w:val="24"/>
        </w:rPr>
        <w:t>January. The scheme allows parish councils/community groups to bid for small scale schemes that will</w:t>
      </w:r>
      <w:r>
        <w:rPr>
          <w:rFonts w:ascii="Arial" w:hAnsi="Arial" w:cs="Arial"/>
          <w:bCs/>
          <w:sz w:val="24"/>
          <w:szCs w:val="24"/>
        </w:rPr>
        <w:t xml:space="preserve"> </w:t>
      </w:r>
      <w:r w:rsidRPr="004E3464">
        <w:rPr>
          <w:rFonts w:ascii="Arial" w:hAnsi="Arial" w:cs="Arial"/>
          <w:bCs/>
          <w:sz w:val="24"/>
          <w:szCs w:val="24"/>
        </w:rPr>
        <w:t>improve the local highway network, such as reduced speed limits, doubly yellow lines, re-modelled</w:t>
      </w:r>
      <w:r>
        <w:rPr>
          <w:rFonts w:ascii="Arial" w:hAnsi="Arial" w:cs="Arial"/>
          <w:bCs/>
          <w:sz w:val="24"/>
          <w:szCs w:val="24"/>
        </w:rPr>
        <w:t xml:space="preserve"> </w:t>
      </w:r>
      <w:r w:rsidRPr="004E3464">
        <w:rPr>
          <w:rFonts w:ascii="Arial" w:hAnsi="Arial" w:cs="Arial"/>
          <w:bCs/>
          <w:sz w:val="24"/>
          <w:szCs w:val="24"/>
        </w:rPr>
        <w:t>junctions etc.</w:t>
      </w:r>
      <w:r>
        <w:rPr>
          <w:rFonts w:ascii="Arial" w:hAnsi="Arial" w:cs="Arial"/>
          <w:bCs/>
          <w:sz w:val="24"/>
          <w:szCs w:val="24"/>
        </w:rPr>
        <w:t xml:space="preserve"> </w:t>
      </w:r>
      <w:r w:rsidRPr="004E3464">
        <w:rPr>
          <w:rFonts w:ascii="Arial" w:hAnsi="Arial" w:cs="Arial"/>
          <w:bCs/>
          <w:sz w:val="24"/>
          <w:szCs w:val="24"/>
        </w:rPr>
        <w:t>It’s worth noting that this year the criteria scoring the schemes has slightly changed. The simpler, more</w:t>
      </w:r>
      <w:r>
        <w:rPr>
          <w:rFonts w:ascii="Arial" w:hAnsi="Arial" w:cs="Arial"/>
          <w:bCs/>
          <w:sz w:val="24"/>
          <w:szCs w:val="24"/>
        </w:rPr>
        <w:t xml:space="preserve"> </w:t>
      </w:r>
      <w:r w:rsidRPr="004E3464">
        <w:rPr>
          <w:rFonts w:ascii="Arial" w:hAnsi="Arial" w:cs="Arial"/>
          <w:bCs/>
          <w:sz w:val="24"/>
          <w:szCs w:val="24"/>
        </w:rPr>
        <w:t>straight forward, schemes, such as reduced speed limits, mobile speed cameras etc, will be looked at</w:t>
      </w:r>
      <w:r>
        <w:rPr>
          <w:rFonts w:ascii="Arial" w:hAnsi="Arial" w:cs="Arial"/>
          <w:bCs/>
          <w:sz w:val="24"/>
          <w:szCs w:val="24"/>
        </w:rPr>
        <w:t xml:space="preserve"> </w:t>
      </w:r>
      <w:r w:rsidRPr="004E3464">
        <w:rPr>
          <w:rFonts w:ascii="Arial" w:hAnsi="Arial" w:cs="Arial"/>
          <w:bCs/>
          <w:sz w:val="24"/>
          <w:szCs w:val="24"/>
        </w:rPr>
        <w:t>separately to the more complex, expensive schemes so that they aren’t in direct competition – in theory</w:t>
      </w:r>
      <w:r>
        <w:rPr>
          <w:rFonts w:ascii="Arial" w:hAnsi="Arial" w:cs="Arial"/>
          <w:bCs/>
          <w:sz w:val="24"/>
          <w:szCs w:val="24"/>
        </w:rPr>
        <w:t xml:space="preserve"> </w:t>
      </w:r>
      <w:r w:rsidRPr="004E3464">
        <w:rPr>
          <w:rFonts w:ascii="Arial" w:hAnsi="Arial" w:cs="Arial"/>
          <w:bCs/>
          <w:sz w:val="24"/>
          <w:szCs w:val="24"/>
        </w:rPr>
        <w:t xml:space="preserve">increasing their chances of success. Full detail of this is yet to be released but we will circulate once it </w:t>
      </w:r>
      <w:proofErr w:type="gramStart"/>
      <w:r w:rsidRPr="004E3464">
        <w:rPr>
          <w:rFonts w:ascii="Arial" w:hAnsi="Arial" w:cs="Arial"/>
          <w:bCs/>
          <w:sz w:val="24"/>
          <w:szCs w:val="24"/>
        </w:rPr>
        <w:t>has</w:t>
      </w:r>
      <w:proofErr w:type="gramEnd"/>
    </w:p>
    <w:p w14:paraId="7E497700" w14:textId="0D8E599A" w:rsid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been.</w:t>
      </w:r>
      <w:r>
        <w:rPr>
          <w:rFonts w:ascii="Arial" w:hAnsi="Arial" w:cs="Arial"/>
          <w:bCs/>
          <w:sz w:val="24"/>
          <w:szCs w:val="24"/>
        </w:rPr>
        <w:t xml:space="preserve"> </w:t>
      </w:r>
      <w:r w:rsidRPr="004E3464">
        <w:rPr>
          <w:rFonts w:ascii="Arial" w:hAnsi="Arial" w:cs="Arial"/>
          <w:bCs/>
          <w:sz w:val="24"/>
          <w:szCs w:val="24"/>
        </w:rPr>
        <w:t xml:space="preserve">Full detail and application forms can be found at - </w:t>
      </w:r>
      <w:hyperlink r:id="rId10" w:history="1">
        <w:r w:rsidRPr="00986FB9">
          <w:rPr>
            <w:rStyle w:val="Hyperlink"/>
            <w:rFonts w:ascii="Arial" w:hAnsi="Arial" w:cs="Arial"/>
            <w:bCs/>
            <w:sz w:val="24"/>
            <w:szCs w:val="24"/>
          </w:rPr>
          <w:t>https://www.cambridgeshire.gov.uk/residents/travel-roads-and-parking/roads-and-pathways/improving-the-local-highway/local-highway-improvement-funding</w:t>
        </w:r>
      </w:hyperlink>
    </w:p>
    <w:p w14:paraId="63673668" w14:textId="77777777" w:rsidR="004E3464" w:rsidRPr="004E3464" w:rsidRDefault="004E3464" w:rsidP="004E3464">
      <w:pPr>
        <w:tabs>
          <w:tab w:val="left" w:pos="6804"/>
        </w:tabs>
        <w:rPr>
          <w:rFonts w:ascii="Arial" w:hAnsi="Arial" w:cs="Arial"/>
          <w:bCs/>
          <w:sz w:val="24"/>
          <w:szCs w:val="24"/>
        </w:rPr>
      </w:pPr>
    </w:p>
    <w:p w14:paraId="44806088" w14:textId="77777777" w:rsidR="004E3464" w:rsidRPr="004E3464" w:rsidRDefault="004E3464" w:rsidP="004E3464">
      <w:pPr>
        <w:pStyle w:val="ListParagraph"/>
        <w:tabs>
          <w:tab w:val="left" w:pos="6804"/>
        </w:tabs>
        <w:ind w:left="360"/>
        <w:rPr>
          <w:rFonts w:ascii="Arial" w:hAnsi="Arial" w:cs="Arial"/>
          <w:b/>
          <w:sz w:val="24"/>
          <w:szCs w:val="24"/>
        </w:rPr>
      </w:pPr>
      <w:r w:rsidRPr="004E3464">
        <w:rPr>
          <w:rFonts w:ascii="Arial" w:hAnsi="Arial" w:cs="Arial"/>
          <w:b/>
          <w:sz w:val="24"/>
          <w:szCs w:val="24"/>
        </w:rPr>
        <w:t>Ukrainian Refugee Update</w:t>
      </w:r>
    </w:p>
    <w:p w14:paraId="20D51A11" w14:textId="20BC73A1"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The most recent data shows that 720 Ukrainian guests have now arrived in South Cambridge over 71</w:t>
      </w:r>
      <w:r>
        <w:rPr>
          <w:rFonts w:ascii="Arial" w:hAnsi="Arial" w:cs="Arial"/>
          <w:bCs/>
          <w:sz w:val="24"/>
          <w:szCs w:val="24"/>
        </w:rPr>
        <w:t xml:space="preserve"> </w:t>
      </w:r>
      <w:r w:rsidRPr="004E3464">
        <w:rPr>
          <w:rFonts w:ascii="Arial" w:hAnsi="Arial" w:cs="Arial"/>
          <w:bCs/>
          <w:sz w:val="24"/>
          <w:szCs w:val="24"/>
        </w:rPr>
        <w:t>parishes. SCDC officers have made 278 welfare visits and have undertaken 790 DBS</w:t>
      </w:r>
      <w:r w:rsidRPr="004E3464">
        <w:rPr>
          <w:rFonts w:ascii="Arial" w:hAnsi="Arial" w:cs="Arial"/>
          <w:b/>
          <w:sz w:val="24"/>
          <w:szCs w:val="24"/>
        </w:rPr>
        <w:t xml:space="preserve"> </w:t>
      </w:r>
      <w:r w:rsidRPr="004E3464">
        <w:rPr>
          <w:rFonts w:ascii="Arial" w:hAnsi="Arial" w:cs="Arial"/>
          <w:bCs/>
          <w:sz w:val="24"/>
          <w:szCs w:val="24"/>
        </w:rPr>
        <w:t>checks.</w:t>
      </w:r>
      <w:r>
        <w:rPr>
          <w:rFonts w:ascii="Arial" w:hAnsi="Arial" w:cs="Arial"/>
          <w:bCs/>
          <w:sz w:val="24"/>
          <w:szCs w:val="24"/>
        </w:rPr>
        <w:t xml:space="preserve"> </w:t>
      </w:r>
      <w:r w:rsidRPr="004E3464">
        <w:rPr>
          <w:rFonts w:ascii="Arial" w:hAnsi="Arial" w:cs="Arial"/>
          <w:bCs/>
          <w:sz w:val="24"/>
          <w:szCs w:val="24"/>
        </w:rPr>
        <w:t>Due to the cost of living, an additional payment of £150 per month is being offered to hosts and council</w:t>
      </w:r>
      <w:r>
        <w:rPr>
          <w:rFonts w:ascii="Arial" w:hAnsi="Arial" w:cs="Arial"/>
          <w:bCs/>
          <w:sz w:val="24"/>
          <w:szCs w:val="24"/>
        </w:rPr>
        <w:t xml:space="preserve"> </w:t>
      </w:r>
      <w:r w:rsidRPr="004E3464">
        <w:rPr>
          <w:rFonts w:ascii="Arial" w:hAnsi="Arial" w:cs="Arial"/>
          <w:bCs/>
          <w:sz w:val="24"/>
          <w:szCs w:val="24"/>
        </w:rPr>
        <w:t>officers are directly contacting host families with this offer.</w:t>
      </w:r>
      <w:r>
        <w:rPr>
          <w:rFonts w:ascii="Arial" w:hAnsi="Arial" w:cs="Arial"/>
          <w:bCs/>
          <w:sz w:val="24"/>
          <w:szCs w:val="24"/>
        </w:rPr>
        <w:t xml:space="preserve"> </w:t>
      </w:r>
      <w:r w:rsidRPr="004E3464">
        <w:rPr>
          <w:rFonts w:ascii="Arial" w:hAnsi="Arial" w:cs="Arial"/>
          <w:bCs/>
          <w:sz w:val="24"/>
          <w:szCs w:val="24"/>
        </w:rPr>
        <w:t>If you know anyone interested in becoming a host, then please do contact the District Council –</w:t>
      </w:r>
    </w:p>
    <w:p w14:paraId="2A55C450" w14:textId="742E9E73" w:rsidR="004E3464" w:rsidRDefault="00C66D44" w:rsidP="004E3464">
      <w:pPr>
        <w:pStyle w:val="ListParagraph"/>
        <w:tabs>
          <w:tab w:val="left" w:pos="6804"/>
        </w:tabs>
        <w:ind w:left="360"/>
        <w:rPr>
          <w:rFonts w:ascii="Arial" w:hAnsi="Arial" w:cs="Arial"/>
          <w:bCs/>
          <w:sz w:val="24"/>
          <w:szCs w:val="24"/>
        </w:rPr>
      </w:pPr>
      <w:hyperlink r:id="rId11" w:history="1">
        <w:r w:rsidR="004E3464" w:rsidRPr="00986FB9">
          <w:rPr>
            <w:rStyle w:val="Hyperlink"/>
            <w:rFonts w:ascii="Arial" w:hAnsi="Arial" w:cs="Arial"/>
            <w:bCs/>
            <w:sz w:val="24"/>
            <w:szCs w:val="24"/>
          </w:rPr>
          <w:t>HFULiaison@scambs.gov.uk</w:t>
        </w:r>
      </w:hyperlink>
    </w:p>
    <w:p w14:paraId="10FE24B1" w14:textId="77777777" w:rsidR="004E3464" w:rsidRPr="004E3464" w:rsidRDefault="004E3464" w:rsidP="004E3464">
      <w:pPr>
        <w:pStyle w:val="ListParagraph"/>
        <w:tabs>
          <w:tab w:val="left" w:pos="6804"/>
        </w:tabs>
        <w:ind w:left="360"/>
        <w:rPr>
          <w:rFonts w:ascii="Arial" w:hAnsi="Arial" w:cs="Arial"/>
          <w:bCs/>
          <w:sz w:val="24"/>
          <w:szCs w:val="24"/>
        </w:rPr>
      </w:pPr>
    </w:p>
    <w:p w14:paraId="6BCDCB11" w14:textId="54A88ED8" w:rsidR="004E3464" w:rsidRPr="004E3464" w:rsidRDefault="004E3464" w:rsidP="004E3464">
      <w:pPr>
        <w:tabs>
          <w:tab w:val="left" w:pos="6804"/>
        </w:tabs>
        <w:ind w:firstLine="284"/>
        <w:rPr>
          <w:rFonts w:ascii="Arial" w:hAnsi="Arial" w:cs="Arial"/>
          <w:b/>
          <w:sz w:val="24"/>
          <w:szCs w:val="24"/>
        </w:rPr>
      </w:pPr>
      <w:r w:rsidRPr="004E3464">
        <w:rPr>
          <w:rFonts w:ascii="Arial" w:hAnsi="Arial" w:cs="Arial"/>
          <w:b/>
          <w:sz w:val="24"/>
          <w:szCs w:val="24"/>
        </w:rPr>
        <w:t>Electric Vehicle Charging Grant</w:t>
      </w:r>
    </w:p>
    <w:p w14:paraId="50F42AC9"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 xml:space="preserve">It is expected that proposals will be approved by the end of November for a new grant </w:t>
      </w:r>
      <w:proofErr w:type="gramStart"/>
      <w:r w:rsidRPr="004E3464">
        <w:rPr>
          <w:rFonts w:ascii="Arial" w:hAnsi="Arial" w:cs="Arial"/>
          <w:bCs/>
          <w:sz w:val="24"/>
          <w:szCs w:val="24"/>
        </w:rPr>
        <w:t>scheme</w:t>
      </w:r>
      <w:proofErr w:type="gramEnd"/>
    </w:p>
    <w:p w14:paraId="421A322B"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to parish councils and operators of community buildings, for grants of up to £5,000 to</w:t>
      </w:r>
    </w:p>
    <w:p w14:paraId="02036A9A" w14:textId="77777777"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support installation of publicly accessible electric vehicle charge points in order to</w:t>
      </w:r>
    </w:p>
    <w:p w14:paraId="509EF5F7" w14:textId="218CEF85"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encourage electric vehicle uptake within the district.</w:t>
      </w:r>
      <w:r>
        <w:rPr>
          <w:rFonts w:ascii="Arial" w:hAnsi="Arial" w:cs="Arial"/>
          <w:bCs/>
          <w:sz w:val="24"/>
          <w:szCs w:val="24"/>
        </w:rPr>
        <w:t xml:space="preserve"> </w:t>
      </w:r>
      <w:r w:rsidRPr="004E3464">
        <w:rPr>
          <w:rFonts w:ascii="Arial" w:hAnsi="Arial" w:cs="Arial"/>
          <w:bCs/>
          <w:sz w:val="24"/>
          <w:szCs w:val="24"/>
        </w:rPr>
        <w:t>This would be for ‘fast’ chargers (7-22kW). Installations of a dual-socket 7kW chargers are</w:t>
      </w:r>
      <w:r>
        <w:rPr>
          <w:rFonts w:ascii="Arial" w:hAnsi="Arial" w:cs="Arial"/>
          <w:bCs/>
          <w:sz w:val="24"/>
          <w:szCs w:val="24"/>
        </w:rPr>
        <w:t xml:space="preserve"> </w:t>
      </w:r>
      <w:r w:rsidRPr="004E3464">
        <w:rPr>
          <w:rFonts w:ascii="Arial" w:hAnsi="Arial" w:cs="Arial"/>
          <w:bCs/>
          <w:sz w:val="24"/>
          <w:szCs w:val="24"/>
        </w:rPr>
        <w:t>typically £6,000-8,000 so this scheme could complement existing funding such as the</w:t>
      </w:r>
      <w:r>
        <w:rPr>
          <w:rFonts w:ascii="Arial" w:hAnsi="Arial" w:cs="Arial"/>
          <w:bCs/>
          <w:sz w:val="24"/>
          <w:szCs w:val="24"/>
        </w:rPr>
        <w:t xml:space="preserve"> </w:t>
      </w:r>
      <w:r w:rsidRPr="004E3464">
        <w:rPr>
          <w:rFonts w:ascii="Arial" w:hAnsi="Arial" w:cs="Arial"/>
          <w:bCs/>
          <w:sz w:val="24"/>
          <w:szCs w:val="24"/>
        </w:rPr>
        <w:t xml:space="preserve">Government’s On-street Residential </w:t>
      </w:r>
      <w:proofErr w:type="spellStart"/>
      <w:r w:rsidRPr="004E3464">
        <w:rPr>
          <w:rFonts w:ascii="Arial" w:hAnsi="Arial" w:cs="Arial"/>
          <w:bCs/>
          <w:sz w:val="24"/>
          <w:szCs w:val="24"/>
        </w:rPr>
        <w:t>Chargepoint</w:t>
      </w:r>
      <w:proofErr w:type="spellEnd"/>
      <w:r w:rsidRPr="004E3464">
        <w:rPr>
          <w:rFonts w:ascii="Arial" w:hAnsi="Arial" w:cs="Arial"/>
          <w:bCs/>
          <w:sz w:val="24"/>
          <w:szCs w:val="24"/>
        </w:rPr>
        <w:t xml:space="preserve"> </w:t>
      </w:r>
      <w:proofErr w:type="gramStart"/>
      <w:r w:rsidRPr="004E3464">
        <w:rPr>
          <w:rFonts w:ascii="Arial" w:hAnsi="Arial" w:cs="Arial"/>
          <w:bCs/>
          <w:sz w:val="24"/>
          <w:szCs w:val="24"/>
        </w:rPr>
        <w:t>Scheme, or</w:t>
      </w:r>
      <w:proofErr w:type="gramEnd"/>
      <w:r w:rsidRPr="004E3464">
        <w:rPr>
          <w:rFonts w:ascii="Arial" w:hAnsi="Arial" w:cs="Arial"/>
          <w:bCs/>
          <w:sz w:val="24"/>
          <w:szCs w:val="24"/>
        </w:rPr>
        <w:t xml:space="preserve"> could top up existing funds for</w:t>
      </w:r>
      <w:r>
        <w:rPr>
          <w:rFonts w:ascii="Arial" w:hAnsi="Arial" w:cs="Arial"/>
          <w:bCs/>
          <w:sz w:val="24"/>
          <w:szCs w:val="24"/>
        </w:rPr>
        <w:t xml:space="preserve"> </w:t>
      </w:r>
      <w:r w:rsidRPr="004E3464">
        <w:rPr>
          <w:rFonts w:ascii="Arial" w:hAnsi="Arial" w:cs="Arial"/>
          <w:bCs/>
          <w:sz w:val="24"/>
          <w:szCs w:val="24"/>
        </w:rPr>
        <w:t>EV charging.</w:t>
      </w:r>
      <w:r>
        <w:rPr>
          <w:rFonts w:ascii="Arial" w:hAnsi="Arial" w:cs="Arial"/>
          <w:bCs/>
          <w:sz w:val="24"/>
          <w:szCs w:val="24"/>
        </w:rPr>
        <w:t xml:space="preserve"> </w:t>
      </w:r>
      <w:r w:rsidRPr="004E3464">
        <w:rPr>
          <w:rFonts w:ascii="Arial" w:hAnsi="Arial" w:cs="Arial"/>
          <w:bCs/>
          <w:sz w:val="24"/>
          <w:szCs w:val="24"/>
        </w:rPr>
        <w:t>In addition to serving residents without off-street parking it also allows anyone visiting</w:t>
      </w:r>
      <w:r>
        <w:rPr>
          <w:rFonts w:ascii="Arial" w:hAnsi="Arial" w:cs="Arial"/>
          <w:bCs/>
          <w:sz w:val="24"/>
          <w:szCs w:val="24"/>
        </w:rPr>
        <w:t xml:space="preserve"> </w:t>
      </w:r>
      <w:r w:rsidRPr="004E3464">
        <w:rPr>
          <w:rFonts w:ascii="Arial" w:hAnsi="Arial" w:cs="Arial"/>
          <w:bCs/>
          <w:sz w:val="24"/>
          <w:szCs w:val="24"/>
        </w:rPr>
        <w:t>South Cambs villages to recharge while they visit, for whatever reason it might be,</w:t>
      </w:r>
      <w:r>
        <w:rPr>
          <w:rFonts w:ascii="Arial" w:hAnsi="Arial" w:cs="Arial"/>
          <w:bCs/>
          <w:sz w:val="24"/>
          <w:szCs w:val="24"/>
        </w:rPr>
        <w:t xml:space="preserve"> </w:t>
      </w:r>
      <w:r w:rsidRPr="004E3464">
        <w:rPr>
          <w:rFonts w:ascii="Arial" w:hAnsi="Arial" w:cs="Arial"/>
          <w:bCs/>
          <w:sz w:val="24"/>
          <w:szCs w:val="24"/>
        </w:rPr>
        <w:t>effectively doubling their EV range.</w:t>
      </w:r>
    </w:p>
    <w:p w14:paraId="04C10D81" w14:textId="77777777" w:rsidR="004E3464" w:rsidRDefault="004E3464" w:rsidP="004E3464">
      <w:pPr>
        <w:pStyle w:val="ListParagraph"/>
        <w:tabs>
          <w:tab w:val="left" w:pos="6804"/>
        </w:tabs>
        <w:ind w:left="360"/>
        <w:rPr>
          <w:rFonts w:ascii="Arial" w:hAnsi="Arial" w:cs="Arial"/>
          <w:bCs/>
          <w:sz w:val="24"/>
          <w:szCs w:val="24"/>
        </w:rPr>
      </w:pPr>
    </w:p>
    <w:p w14:paraId="7D4EE396" w14:textId="36CD8055" w:rsidR="004E3464" w:rsidRPr="004E3464" w:rsidRDefault="004E3464" w:rsidP="004E3464">
      <w:pPr>
        <w:pStyle w:val="ListParagraph"/>
        <w:tabs>
          <w:tab w:val="left" w:pos="6804"/>
        </w:tabs>
        <w:ind w:left="360"/>
        <w:rPr>
          <w:rFonts w:ascii="Arial" w:hAnsi="Arial" w:cs="Arial"/>
          <w:b/>
          <w:sz w:val="24"/>
          <w:szCs w:val="24"/>
        </w:rPr>
      </w:pPr>
      <w:r w:rsidRPr="004E3464">
        <w:rPr>
          <w:rFonts w:ascii="Arial" w:hAnsi="Arial" w:cs="Arial"/>
          <w:b/>
          <w:sz w:val="24"/>
          <w:szCs w:val="24"/>
        </w:rPr>
        <w:t>Cultivate Cambs Grant</w:t>
      </w:r>
    </w:p>
    <w:p w14:paraId="5F23E2BD" w14:textId="22FEAEA9" w:rsidR="004E3464" w:rsidRPr="004E3464" w:rsidRDefault="004E3464" w:rsidP="004E3464">
      <w:pPr>
        <w:pStyle w:val="ListParagraph"/>
        <w:tabs>
          <w:tab w:val="left" w:pos="6804"/>
        </w:tabs>
        <w:ind w:left="360"/>
        <w:rPr>
          <w:rFonts w:ascii="Arial" w:hAnsi="Arial" w:cs="Arial"/>
          <w:bCs/>
          <w:sz w:val="24"/>
          <w:szCs w:val="24"/>
        </w:rPr>
      </w:pPr>
      <w:r w:rsidRPr="004E3464">
        <w:rPr>
          <w:rFonts w:ascii="Arial" w:hAnsi="Arial" w:cs="Arial"/>
          <w:bCs/>
          <w:sz w:val="24"/>
          <w:szCs w:val="24"/>
        </w:rPr>
        <w:t>Cambridgeshire County Council has announced that the next deadline for Cultivate Cambs grant</w:t>
      </w:r>
      <w:r>
        <w:rPr>
          <w:rFonts w:ascii="Arial" w:hAnsi="Arial" w:cs="Arial"/>
          <w:bCs/>
          <w:sz w:val="24"/>
          <w:szCs w:val="24"/>
        </w:rPr>
        <w:t xml:space="preserve"> </w:t>
      </w:r>
      <w:r w:rsidRPr="004E3464">
        <w:rPr>
          <w:rFonts w:ascii="Arial" w:hAnsi="Arial" w:cs="Arial"/>
          <w:bCs/>
          <w:sz w:val="24"/>
          <w:szCs w:val="24"/>
        </w:rPr>
        <w:t>applications will be 16 December, with pre-application advice appointments beginning the month</w:t>
      </w:r>
      <w:r>
        <w:rPr>
          <w:rFonts w:ascii="Arial" w:hAnsi="Arial" w:cs="Arial"/>
          <w:bCs/>
          <w:sz w:val="24"/>
          <w:szCs w:val="24"/>
        </w:rPr>
        <w:t xml:space="preserve"> </w:t>
      </w:r>
      <w:r w:rsidRPr="004E3464">
        <w:rPr>
          <w:rFonts w:ascii="Arial" w:hAnsi="Arial" w:cs="Arial"/>
          <w:bCs/>
          <w:sz w:val="24"/>
          <w:szCs w:val="24"/>
        </w:rPr>
        <w:t>before.</w:t>
      </w:r>
      <w:r>
        <w:rPr>
          <w:rFonts w:ascii="Arial" w:hAnsi="Arial" w:cs="Arial"/>
          <w:bCs/>
          <w:sz w:val="24"/>
          <w:szCs w:val="24"/>
        </w:rPr>
        <w:t xml:space="preserve"> </w:t>
      </w:r>
      <w:r w:rsidRPr="004E3464">
        <w:rPr>
          <w:rFonts w:ascii="Arial" w:hAnsi="Arial" w:cs="Arial"/>
          <w:bCs/>
          <w:sz w:val="24"/>
          <w:szCs w:val="24"/>
        </w:rPr>
        <w:t xml:space="preserve">Cultivate Cambs awards grants of £2,000 to £15,000 for new initiatives which </w:t>
      </w:r>
      <w:r w:rsidRPr="004E3464">
        <w:rPr>
          <w:rFonts w:ascii="Arial" w:hAnsi="Arial" w:cs="Arial"/>
          <w:bCs/>
          <w:sz w:val="24"/>
          <w:szCs w:val="24"/>
        </w:rPr>
        <w:lastRenderedPageBreak/>
        <w:t>support adults and</w:t>
      </w:r>
      <w:r>
        <w:rPr>
          <w:rFonts w:ascii="Arial" w:hAnsi="Arial" w:cs="Arial"/>
          <w:bCs/>
          <w:sz w:val="24"/>
          <w:szCs w:val="24"/>
        </w:rPr>
        <w:t xml:space="preserve"> </w:t>
      </w:r>
      <w:r w:rsidRPr="004E3464">
        <w:rPr>
          <w:rFonts w:ascii="Arial" w:hAnsi="Arial" w:cs="Arial"/>
          <w:bCs/>
          <w:sz w:val="24"/>
          <w:szCs w:val="24"/>
        </w:rPr>
        <w:t xml:space="preserve">older people with care and support needs, and children, young </w:t>
      </w:r>
      <w:proofErr w:type="gramStart"/>
      <w:r w:rsidRPr="004E3464">
        <w:rPr>
          <w:rFonts w:ascii="Arial" w:hAnsi="Arial" w:cs="Arial"/>
          <w:bCs/>
          <w:sz w:val="24"/>
          <w:szCs w:val="24"/>
        </w:rPr>
        <w:t>people</w:t>
      </w:r>
      <w:proofErr w:type="gramEnd"/>
      <w:r w:rsidRPr="004E3464">
        <w:rPr>
          <w:rFonts w:ascii="Arial" w:hAnsi="Arial" w:cs="Arial"/>
          <w:bCs/>
          <w:sz w:val="24"/>
          <w:szCs w:val="24"/>
        </w:rPr>
        <w:t xml:space="preserve"> and families, to live</w:t>
      </w:r>
      <w:r>
        <w:rPr>
          <w:rFonts w:ascii="Arial" w:hAnsi="Arial" w:cs="Arial"/>
          <w:bCs/>
          <w:sz w:val="24"/>
          <w:szCs w:val="24"/>
        </w:rPr>
        <w:t xml:space="preserve"> </w:t>
      </w:r>
      <w:r w:rsidRPr="004E3464">
        <w:rPr>
          <w:rFonts w:ascii="Arial" w:hAnsi="Arial" w:cs="Arial"/>
          <w:bCs/>
          <w:sz w:val="24"/>
          <w:szCs w:val="24"/>
        </w:rPr>
        <w:t>independently, safe and well in thriving and inclusive communities. The fund is open to voluntary</w:t>
      </w:r>
      <w:r>
        <w:rPr>
          <w:rFonts w:ascii="Arial" w:hAnsi="Arial" w:cs="Arial"/>
          <w:bCs/>
          <w:sz w:val="24"/>
          <w:szCs w:val="24"/>
        </w:rPr>
        <w:t xml:space="preserve"> </w:t>
      </w:r>
      <w:r w:rsidRPr="004E3464">
        <w:rPr>
          <w:rFonts w:ascii="Arial" w:hAnsi="Arial" w:cs="Arial"/>
          <w:bCs/>
          <w:sz w:val="24"/>
          <w:szCs w:val="24"/>
        </w:rPr>
        <w:t>and community organisations and social enterprises based in and outside of Cambridgeshire, and</w:t>
      </w:r>
      <w:r>
        <w:rPr>
          <w:rFonts w:ascii="Arial" w:hAnsi="Arial" w:cs="Arial"/>
          <w:bCs/>
          <w:sz w:val="24"/>
          <w:szCs w:val="24"/>
        </w:rPr>
        <w:t xml:space="preserve"> </w:t>
      </w:r>
      <w:r w:rsidRPr="004E3464">
        <w:rPr>
          <w:rFonts w:ascii="Arial" w:hAnsi="Arial" w:cs="Arial"/>
          <w:bCs/>
          <w:sz w:val="24"/>
          <w:szCs w:val="24"/>
        </w:rPr>
        <w:t>public sector organisations in Cambridgeshire. Project proposals must benefit Cambridgeshire</w:t>
      </w:r>
      <w:r>
        <w:rPr>
          <w:rFonts w:ascii="Arial" w:hAnsi="Arial" w:cs="Arial"/>
          <w:bCs/>
          <w:sz w:val="24"/>
          <w:szCs w:val="24"/>
        </w:rPr>
        <w:t xml:space="preserve"> </w:t>
      </w:r>
      <w:r w:rsidRPr="004E3464">
        <w:rPr>
          <w:rFonts w:ascii="Arial" w:hAnsi="Arial" w:cs="Arial"/>
          <w:bCs/>
          <w:sz w:val="24"/>
          <w:szCs w:val="24"/>
        </w:rPr>
        <w:t>residents and also reduce pressure on council services.</w:t>
      </w:r>
    </w:p>
    <w:p w14:paraId="7EBE5BED" w14:textId="3AA95FE4" w:rsidR="004E3464" w:rsidRDefault="004E3464" w:rsidP="004E3464">
      <w:pPr>
        <w:pStyle w:val="ListParagraph"/>
        <w:tabs>
          <w:tab w:val="left" w:pos="6804"/>
        </w:tabs>
        <w:ind w:left="360"/>
        <w:rPr>
          <w:rStyle w:val="Hyperlink"/>
          <w:rFonts w:ascii="Arial" w:hAnsi="Arial" w:cs="Arial"/>
          <w:bCs/>
          <w:sz w:val="24"/>
          <w:szCs w:val="24"/>
        </w:rPr>
      </w:pPr>
      <w:r w:rsidRPr="004E3464">
        <w:rPr>
          <w:rFonts w:ascii="Arial" w:hAnsi="Arial" w:cs="Arial"/>
          <w:bCs/>
          <w:sz w:val="24"/>
          <w:szCs w:val="24"/>
        </w:rPr>
        <w:t xml:space="preserve">Further information can be found at: </w:t>
      </w:r>
      <w:hyperlink r:id="rId12" w:history="1">
        <w:r w:rsidRPr="00986FB9">
          <w:rPr>
            <w:rStyle w:val="Hyperlink"/>
            <w:rFonts w:ascii="Arial" w:hAnsi="Arial" w:cs="Arial"/>
            <w:bCs/>
            <w:sz w:val="24"/>
            <w:szCs w:val="24"/>
          </w:rPr>
          <w:t>https://www.cambscf.org.uk/cultivate-cambs</w:t>
        </w:r>
      </w:hyperlink>
    </w:p>
    <w:p w14:paraId="0ED0802D" w14:textId="6FD209B9" w:rsidR="00C66D44" w:rsidRDefault="00C66D44" w:rsidP="004E3464">
      <w:pPr>
        <w:pStyle w:val="ListParagraph"/>
        <w:tabs>
          <w:tab w:val="left" w:pos="6804"/>
        </w:tabs>
        <w:ind w:left="360"/>
        <w:rPr>
          <w:rStyle w:val="Hyperlink"/>
          <w:rFonts w:ascii="Arial" w:hAnsi="Arial" w:cs="Arial"/>
          <w:bCs/>
          <w:sz w:val="24"/>
          <w:szCs w:val="24"/>
        </w:rPr>
      </w:pPr>
    </w:p>
    <w:p w14:paraId="67CBF411" w14:textId="2E3BD0E5" w:rsidR="00C66D44" w:rsidRDefault="00C66D44" w:rsidP="004E3464">
      <w:pPr>
        <w:pStyle w:val="ListParagraph"/>
        <w:tabs>
          <w:tab w:val="left" w:pos="6804"/>
        </w:tabs>
        <w:ind w:left="360"/>
        <w:rPr>
          <w:rStyle w:val="Hyperlink"/>
          <w:rFonts w:ascii="Arial" w:hAnsi="Arial" w:cs="Arial"/>
          <w:bCs/>
          <w:sz w:val="24"/>
          <w:szCs w:val="24"/>
        </w:rPr>
      </w:pPr>
    </w:p>
    <w:p w14:paraId="47C9A706" w14:textId="0E8D7045" w:rsidR="00C66D44" w:rsidRDefault="00C66D44" w:rsidP="004E3464">
      <w:pPr>
        <w:pStyle w:val="ListParagraph"/>
        <w:tabs>
          <w:tab w:val="left" w:pos="6804"/>
        </w:tabs>
        <w:ind w:left="360"/>
        <w:rPr>
          <w:rStyle w:val="Hyperlink"/>
          <w:rFonts w:ascii="Arial" w:hAnsi="Arial" w:cs="Arial"/>
          <w:b/>
          <w:color w:val="auto"/>
          <w:sz w:val="24"/>
          <w:szCs w:val="24"/>
          <w:u w:val="none"/>
        </w:rPr>
      </w:pPr>
      <w:r>
        <w:rPr>
          <w:rStyle w:val="Hyperlink"/>
          <w:rFonts w:ascii="Arial" w:hAnsi="Arial" w:cs="Arial"/>
          <w:b/>
          <w:color w:val="auto"/>
          <w:sz w:val="24"/>
          <w:szCs w:val="24"/>
          <w:u w:val="none"/>
        </w:rPr>
        <w:t>Signed……………….…………………………………………………………….11</w:t>
      </w:r>
      <w:r w:rsidRPr="00C66D44">
        <w:rPr>
          <w:rStyle w:val="Hyperlink"/>
          <w:rFonts w:ascii="Arial" w:hAnsi="Arial" w:cs="Arial"/>
          <w:b/>
          <w:color w:val="auto"/>
          <w:sz w:val="24"/>
          <w:szCs w:val="24"/>
          <w:u w:val="none"/>
          <w:vertAlign w:val="superscript"/>
        </w:rPr>
        <w:t>th</w:t>
      </w:r>
      <w:r>
        <w:rPr>
          <w:rStyle w:val="Hyperlink"/>
          <w:rFonts w:ascii="Arial" w:hAnsi="Arial" w:cs="Arial"/>
          <w:b/>
          <w:color w:val="auto"/>
          <w:sz w:val="24"/>
          <w:szCs w:val="24"/>
          <w:u w:val="none"/>
        </w:rPr>
        <w:t xml:space="preserve"> January 2023</w:t>
      </w:r>
    </w:p>
    <w:p w14:paraId="6318BF7C" w14:textId="29729C68" w:rsidR="00C66D44" w:rsidRPr="00C66D44" w:rsidRDefault="00C66D44" w:rsidP="00C66D44">
      <w:pPr>
        <w:pStyle w:val="ListParagraph"/>
        <w:tabs>
          <w:tab w:val="left" w:pos="6804"/>
        </w:tabs>
        <w:ind w:left="360"/>
        <w:jc w:val="center"/>
        <w:rPr>
          <w:rFonts w:ascii="Arial" w:hAnsi="Arial" w:cs="Arial"/>
          <w:b/>
          <w:sz w:val="24"/>
          <w:szCs w:val="24"/>
        </w:rPr>
      </w:pPr>
      <w:r>
        <w:rPr>
          <w:rStyle w:val="Hyperlink"/>
          <w:rFonts w:ascii="Arial" w:hAnsi="Arial" w:cs="Arial"/>
          <w:b/>
          <w:color w:val="auto"/>
          <w:sz w:val="24"/>
          <w:szCs w:val="24"/>
          <w:u w:val="none"/>
        </w:rPr>
        <w:t>Cllr R. Vidler</w:t>
      </w:r>
    </w:p>
    <w:p w14:paraId="72CFF756" w14:textId="77777777" w:rsidR="004E3464" w:rsidRPr="004E3464" w:rsidRDefault="004E3464" w:rsidP="004E3464">
      <w:pPr>
        <w:tabs>
          <w:tab w:val="left" w:pos="6804"/>
        </w:tabs>
        <w:rPr>
          <w:rFonts w:ascii="Arial" w:hAnsi="Arial" w:cs="Arial"/>
          <w:bCs/>
          <w:sz w:val="24"/>
          <w:szCs w:val="24"/>
        </w:rPr>
      </w:pPr>
    </w:p>
    <w:p w14:paraId="67D9892F" w14:textId="77777777" w:rsidR="004E3464" w:rsidRPr="004E3464" w:rsidRDefault="004E3464" w:rsidP="004E3464">
      <w:pPr>
        <w:pStyle w:val="ListParagraph"/>
        <w:tabs>
          <w:tab w:val="left" w:pos="6804"/>
        </w:tabs>
        <w:ind w:left="360"/>
        <w:rPr>
          <w:rFonts w:ascii="Arial" w:hAnsi="Arial" w:cs="Arial"/>
          <w:bCs/>
          <w:sz w:val="24"/>
          <w:szCs w:val="24"/>
        </w:rPr>
      </w:pPr>
    </w:p>
    <w:p w14:paraId="11CE72F1" w14:textId="4207FEA0" w:rsidR="00FC5426" w:rsidRPr="004E3464" w:rsidRDefault="00FC5426" w:rsidP="000F0B14">
      <w:pPr>
        <w:pStyle w:val="ListParagraph"/>
        <w:tabs>
          <w:tab w:val="left" w:pos="6804"/>
        </w:tabs>
        <w:ind w:left="360"/>
        <w:rPr>
          <w:rFonts w:ascii="Arial" w:hAnsi="Arial" w:cs="Arial"/>
          <w:bCs/>
          <w:sz w:val="24"/>
          <w:szCs w:val="24"/>
        </w:rPr>
      </w:pPr>
    </w:p>
    <w:sectPr w:rsidR="00FC5426" w:rsidRPr="004E3464" w:rsidSect="00C66D44">
      <w:headerReference w:type="default" r:id="rId13"/>
      <w:pgSz w:w="11907" w:h="16840" w:code="9"/>
      <w:pgMar w:top="720" w:right="720" w:bottom="720" w:left="720" w:header="720" w:footer="720" w:gutter="0"/>
      <w:pgNumType w:start="7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72173"/>
      <w:docPartObj>
        <w:docPartGallery w:val="Page Numbers (Top of Page)"/>
        <w:docPartUnique/>
      </w:docPartObj>
    </w:sdtPr>
    <w:sdtEndPr>
      <w:rPr>
        <w:noProof/>
      </w:rPr>
    </w:sdtEndPr>
    <w:sdtContent>
      <w:p w14:paraId="163259C8" w14:textId="4FBE30CD" w:rsidR="00C66D44" w:rsidRDefault="00C66D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F99BF6" w14:textId="6D0FB970" w:rsidR="00797322" w:rsidRDefault="0079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70880"/>
    <w:multiLevelType w:val="multilevel"/>
    <w:tmpl w:val="BDAC090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862"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2"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C42A81"/>
    <w:multiLevelType w:val="hybridMultilevel"/>
    <w:tmpl w:val="3392BB7A"/>
    <w:lvl w:ilvl="0" w:tplc="09569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9" w15:restartNumberingAfterBreak="0">
    <w:nsid w:val="71C67A4F"/>
    <w:multiLevelType w:val="multilevel"/>
    <w:tmpl w:val="FA82EE1E"/>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0"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3849973">
    <w:abstractNumId w:val="15"/>
  </w:num>
  <w:num w:numId="2" w16cid:durableId="62148431">
    <w:abstractNumId w:val="3"/>
  </w:num>
  <w:num w:numId="3" w16cid:durableId="1129589847">
    <w:abstractNumId w:val="2"/>
  </w:num>
  <w:num w:numId="4" w16cid:durableId="1755734724">
    <w:abstractNumId w:val="9"/>
  </w:num>
  <w:num w:numId="5" w16cid:durableId="992106871">
    <w:abstractNumId w:val="1"/>
  </w:num>
  <w:num w:numId="6" w16cid:durableId="5980185">
    <w:abstractNumId w:val="13"/>
  </w:num>
  <w:num w:numId="7" w16cid:durableId="1814977808">
    <w:abstractNumId w:val="5"/>
  </w:num>
  <w:num w:numId="8" w16cid:durableId="778796793">
    <w:abstractNumId w:val="12"/>
  </w:num>
  <w:num w:numId="9" w16cid:durableId="1205942122">
    <w:abstractNumId w:val="6"/>
  </w:num>
  <w:num w:numId="10" w16cid:durableId="1260216514">
    <w:abstractNumId w:val="7"/>
  </w:num>
  <w:num w:numId="11" w16cid:durableId="1893147979">
    <w:abstractNumId w:val="10"/>
  </w:num>
  <w:num w:numId="12" w16cid:durableId="1665663766">
    <w:abstractNumId w:val="4"/>
  </w:num>
  <w:num w:numId="13" w16cid:durableId="1325358835">
    <w:abstractNumId w:val="16"/>
  </w:num>
  <w:num w:numId="14" w16cid:durableId="141386840">
    <w:abstractNumId w:val="0"/>
  </w:num>
  <w:num w:numId="15" w16cid:durableId="1172572961">
    <w:abstractNumId w:val="20"/>
  </w:num>
  <w:num w:numId="16" w16cid:durableId="2027487454">
    <w:abstractNumId w:val="11"/>
  </w:num>
  <w:num w:numId="17" w16cid:durableId="1628851084">
    <w:abstractNumId w:val="18"/>
  </w:num>
  <w:num w:numId="18" w16cid:durableId="641427125">
    <w:abstractNumId w:val="17"/>
  </w:num>
  <w:num w:numId="19" w16cid:durableId="2105105389">
    <w:abstractNumId w:val="19"/>
  </w:num>
  <w:num w:numId="20" w16cid:durableId="1961497937">
    <w:abstractNumId w:val="14"/>
  </w:num>
  <w:num w:numId="21" w16cid:durableId="8312172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461"/>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AA6"/>
    <w:rsid w:val="000B7CAE"/>
    <w:rsid w:val="000C222F"/>
    <w:rsid w:val="000C72D4"/>
    <w:rsid w:val="000D1212"/>
    <w:rsid w:val="000D3DAA"/>
    <w:rsid w:val="000D4547"/>
    <w:rsid w:val="000D4A96"/>
    <w:rsid w:val="000D6431"/>
    <w:rsid w:val="000E0C62"/>
    <w:rsid w:val="000E2B06"/>
    <w:rsid w:val="000E3445"/>
    <w:rsid w:val="000E6FC9"/>
    <w:rsid w:val="000F0B14"/>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48F3"/>
    <w:rsid w:val="00156A1E"/>
    <w:rsid w:val="00156C99"/>
    <w:rsid w:val="00160AE8"/>
    <w:rsid w:val="0016169C"/>
    <w:rsid w:val="00164945"/>
    <w:rsid w:val="001650F4"/>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305"/>
    <w:rsid w:val="002A5AF6"/>
    <w:rsid w:val="002A5B17"/>
    <w:rsid w:val="002B2EC8"/>
    <w:rsid w:val="002B5AAE"/>
    <w:rsid w:val="002C1373"/>
    <w:rsid w:val="002C6F27"/>
    <w:rsid w:val="002D0C7A"/>
    <w:rsid w:val="002D461F"/>
    <w:rsid w:val="002D5961"/>
    <w:rsid w:val="002D6799"/>
    <w:rsid w:val="002E0C60"/>
    <w:rsid w:val="002E34B1"/>
    <w:rsid w:val="002E42BC"/>
    <w:rsid w:val="002E44B0"/>
    <w:rsid w:val="002E4A21"/>
    <w:rsid w:val="002E4B20"/>
    <w:rsid w:val="002E5556"/>
    <w:rsid w:val="002E5764"/>
    <w:rsid w:val="002F5314"/>
    <w:rsid w:val="00301A7F"/>
    <w:rsid w:val="003020C1"/>
    <w:rsid w:val="003026A7"/>
    <w:rsid w:val="00302F1D"/>
    <w:rsid w:val="00304458"/>
    <w:rsid w:val="0030475D"/>
    <w:rsid w:val="003048CE"/>
    <w:rsid w:val="00305196"/>
    <w:rsid w:val="00305E27"/>
    <w:rsid w:val="00306E77"/>
    <w:rsid w:val="00306F8E"/>
    <w:rsid w:val="0030760F"/>
    <w:rsid w:val="00310046"/>
    <w:rsid w:val="00311DC8"/>
    <w:rsid w:val="00312BDC"/>
    <w:rsid w:val="00315408"/>
    <w:rsid w:val="00316A74"/>
    <w:rsid w:val="00316DDD"/>
    <w:rsid w:val="00321EC6"/>
    <w:rsid w:val="00323DEE"/>
    <w:rsid w:val="00324936"/>
    <w:rsid w:val="00325855"/>
    <w:rsid w:val="003303B7"/>
    <w:rsid w:val="0033133E"/>
    <w:rsid w:val="00333669"/>
    <w:rsid w:val="00337749"/>
    <w:rsid w:val="00340918"/>
    <w:rsid w:val="003441FA"/>
    <w:rsid w:val="00345BD2"/>
    <w:rsid w:val="00355BD6"/>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2A30"/>
    <w:rsid w:val="003A644A"/>
    <w:rsid w:val="003B124A"/>
    <w:rsid w:val="003B3074"/>
    <w:rsid w:val="003B4989"/>
    <w:rsid w:val="003C5F99"/>
    <w:rsid w:val="003C67F9"/>
    <w:rsid w:val="003D1889"/>
    <w:rsid w:val="003D2E21"/>
    <w:rsid w:val="003E0A5B"/>
    <w:rsid w:val="003E3406"/>
    <w:rsid w:val="003E5D24"/>
    <w:rsid w:val="003E637C"/>
    <w:rsid w:val="003E792C"/>
    <w:rsid w:val="003F5511"/>
    <w:rsid w:val="003F67E1"/>
    <w:rsid w:val="004048D5"/>
    <w:rsid w:val="00405B5D"/>
    <w:rsid w:val="004100E1"/>
    <w:rsid w:val="00410662"/>
    <w:rsid w:val="00412F45"/>
    <w:rsid w:val="00417FEC"/>
    <w:rsid w:val="00420ABB"/>
    <w:rsid w:val="0042272B"/>
    <w:rsid w:val="00433AD2"/>
    <w:rsid w:val="004418A8"/>
    <w:rsid w:val="00441E2B"/>
    <w:rsid w:val="00445926"/>
    <w:rsid w:val="00447847"/>
    <w:rsid w:val="00450BF7"/>
    <w:rsid w:val="00450E4A"/>
    <w:rsid w:val="004517DD"/>
    <w:rsid w:val="00463E69"/>
    <w:rsid w:val="00464C44"/>
    <w:rsid w:val="00466090"/>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5FD2"/>
    <w:rsid w:val="004D6BD3"/>
    <w:rsid w:val="004D70A9"/>
    <w:rsid w:val="004D7FD6"/>
    <w:rsid w:val="004E0471"/>
    <w:rsid w:val="004E3464"/>
    <w:rsid w:val="004E60BC"/>
    <w:rsid w:val="004E7104"/>
    <w:rsid w:val="004E77A0"/>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515D"/>
    <w:rsid w:val="005578E1"/>
    <w:rsid w:val="005613D7"/>
    <w:rsid w:val="00561662"/>
    <w:rsid w:val="00562404"/>
    <w:rsid w:val="00571B41"/>
    <w:rsid w:val="00573145"/>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E13A9"/>
    <w:rsid w:val="005E198E"/>
    <w:rsid w:val="005F04F4"/>
    <w:rsid w:val="005F3282"/>
    <w:rsid w:val="005F5CDB"/>
    <w:rsid w:val="006045B1"/>
    <w:rsid w:val="00605735"/>
    <w:rsid w:val="006104B9"/>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618D"/>
    <w:rsid w:val="00670F2B"/>
    <w:rsid w:val="006733CD"/>
    <w:rsid w:val="00673C08"/>
    <w:rsid w:val="00674710"/>
    <w:rsid w:val="006758AE"/>
    <w:rsid w:val="006773C1"/>
    <w:rsid w:val="00683263"/>
    <w:rsid w:val="0068698A"/>
    <w:rsid w:val="00687622"/>
    <w:rsid w:val="00693997"/>
    <w:rsid w:val="006950C8"/>
    <w:rsid w:val="006960DC"/>
    <w:rsid w:val="00697222"/>
    <w:rsid w:val="006A6144"/>
    <w:rsid w:val="006B1203"/>
    <w:rsid w:val="006B629D"/>
    <w:rsid w:val="006C29E7"/>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4E93"/>
    <w:rsid w:val="00735850"/>
    <w:rsid w:val="00737A57"/>
    <w:rsid w:val="0074409C"/>
    <w:rsid w:val="007522CA"/>
    <w:rsid w:val="0075357A"/>
    <w:rsid w:val="00753699"/>
    <w:rsid w:val="0075408D"/>
    <w:rsid w:val="00755A2E"/>
    <w:rsid w:val="00761A0D"/>
    <w:rsid w:val="00762C6B"/>
    <w:rsid w:val="00765456"/>
    <w:rsid w:val="00771645"/>
    <w:rsid w:val="0077196B"/>
    <w:rsid w:val="00772594"/>
    <w:rsid w:val="0077529B"/>
    <w:rsid w:val="007756C3"/>
    <w:rsid w:val="007779DA"/>
    <w:rsid w:val="00777DE7"/>
    <w:rsid w:val="00783607"/>
    <w:rsid w:val="0079190E"/>
    <w:rsid w:val="007943AD"/>
    <w:rsid w:val="007947C9"/>
    <w:rsid w:val="00796AFB"/>
    <w:rsid w:val="00797322"/>
    <w:rsid w:val="007A26AD"/>
    <w:rsid w:val="007A3486"/>
    <w:rsid w:val="007A6C9B"/>
    <w:rsid w:val="007A7BDE"/>
    <w:rsid w:val="007B2653"/>
    <w:rsid w:val="007B335B"/>
    <w:rsid w:val="007B5AE9"/>
    <w:rsid w:val="007B64B6"/>
    <w:rsid w:val="007C50CF"/>
    <w:rsid w:val="007C67D7"/>
    <w:rsid w:val="007C7A64"/>
    <w:rsid w:val="007D3FFA"/>
    <w:rsid w:val="007E048B"/>
    <w:rsid w:val="007E24D9"/>
    <w:rsid w:val="007E65E7"/>
    <w:rsid w:val="007E7017"/>
    <w:rsid w:val="007E71E1"/>
    <w:rsid w:val="007F42A2"/>
    <w:rsid w:val="007F52B1"/>
    <w:rsid w:val="007F6E5D"/>
    <w:rsid w:val="00802478"/>
    <w:rsid w:val="0080378A"/>
    <w:rsid w:val="00806B8E"/>
    <w:rsid w:val="00810312"/>
    <w:rsid w:val="008104E5"/>
    <w:rsid w:val="00812029"/>
    <w:rsid w:val="00815597"/>
    <w:rsid w:val="00823887"/>
    <w:rsid w:val="00824EB7"/>
    <w:rsid w:val="0082611A"/>
    <w:rsid w:val="00826D0F"/>
    <w:rsid w:val="0083180E"/>
    <w:rsid w:val="0083279A"/>
    <w:rsid w:val="00832BB5"/>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73E97"/>
    <w:rsid w:val="008806D2"/>
    <w:rsid w:val="00880CFB"/>
    <w:rsid w:val="00887734"/>
    <w:rsid w:val="008904AB"/>
    <w:rsid w:val="00890B45"/>
    <w:rsid w:val="00893668"/>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5E33"/>
    <w:rsid w:val="008E7072"/>
    <w:rsid w:val="008F2394"/>
    <w:rsid w:val="008F360E"/>
    <w:rsid w:val="008F3DAF"/>
    <w:rsid w:val="008F6432"/>
    <w:rsid w:val="0090084D"/>
    <w:rsid w:val="00924FAD"/>
    <w:rsid w:val="0092668F"/>
    <w:rsid w:val="00926D65"/>
    <w:rsid w:val="0092721A"/>
    <w:rsid w:val="00931DB9"/>
    <w:rsid w:val="00933434"/>
    <w:rsid w:val="00933F18"/>
    <w:rsid w:val="00940224"/>
    <w:rsid w:val="009421EF"/>
    <w:rsid w:val="009445A0"/>
    <w:rsid w:val="00944D0B"/>
    <w:rsid w:val="0094500A"/>
    <w:rsid w:val="0094631B"/>
    <w:rsid w:val="00950CD9"/>
    <w:rsid w:val="00954C3D"/>
    <w:rsid w:val="009561D4"/>
    <w:rsid w:val="009607E1"/>
    <w:rsid w:val="00970C60"/>
    <w:rsid w:val="00974663"/>
    <w:rsid w:val="00976A48"/>
    <w:rsid w:val="00980B35"/>
    <w:rsid w:val="0098321B"/>
    <w:rsid w:val="009839D9"/>
    <w:rsid w:val="00984775"/>
    <w:rsid w:val="009862D1"/>
    <w:rsid w:val="009A1468"/>
    <w:rsid w:val="009A1AE1"/>
    <w:rsid w:val="009A69EF"/>
    <w:rsid w:val="009B5324"/>
    <w:rsid w:val="009B5BE0"/>
    <w:rsid w:val="009B76BE"/>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1768C"/>
    <w:rsid w:val="00A20BDD"/>
    <w:rsid w:val="00A21213"/>
    <w:rsid w:val="00A237A7"/>
    <w:rsid w:val="00A30DC1"/>
    <w:rsid w:val="00A33FAD"/>
    <w:rsid w:val="00A367EF"/>
    <w:rsid w:val="00A4360F"/>
    <w:rsid w:val="00A501E7"/>
    <w:rsid w:val="00A51581"/>
    <w:rsid w:val="00A5314E"/>
    <w:rsid w:val="00A53ED5"/>
    <w:rsid w:val="00A544C3"/>
    <w:rsid w:val="00A55286"/>
    <w:rsid w:val="00A5687A"/>
    <w:rsid w:val="00A65CF8"/>
    <w:rsid w:val="00A66614"/>
    <w:rsid w:val="00A71407"/>
    <w:rsid w:val="00A7265B"/>
    <w:rsid w:val="00A7428E"/>
    <w:rsid w:val="00A75CDF"/>
    <w:rsid w:val="00A81EBF"/>
    <w:rsid w:val="00A822F8"/>
    <w:rsid w:val="00A8537D"/>
    <w:rsid w:val="00A8777E"/>
    <w:rsid w:val="00A9119B"/>
    <w:rsid w:val="00A92E1A"/>
    <w:rsid w:val="00A93F72"/>
    <w:rsid w:val="00A94AEF"/>
    <w:rsid w:val="00A9509E"/>
    <w:rsid w:val="00AA1CCC"/>
    <w:rsid w:val="00AA2F45"/>
    <w:rsid w:val="00AA3217"/>
    <w:rsid w:val="00AA3771"/>
    <w:rsid w:val="00AB2218"/>
    <w:rsid w:val="00AB3894"/>
    <w:rsid w:val="00AB3E39"/>
    <w:rsid w:val="00AB4CB2"/>
    <w:rsid w:val="00AB6CC5"/>
    <w:rsid w:val="00AC178C"/>
    <w:rsid w:val="00AC471F"/>
    <w:rsid w:val="00AC782E"/>
    <w:rsid w:val="00AD69B9"/>
    <w:rsid w:val="00AD75B8"/>
    <w:rsid w:val="00AE0038"/>
    <w:rsid w:val="00AE7F0D"/>
    <w:rsid w:val="00AF2115"/>
    <w:rsid w:val="00AF5502"/>
    <w:rsid w:val="00AF556F"/>
    <w:rsid w:val="00AF560B"/>
    <w:rsid w:val="00AF5EC8"/>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0536"/>
    <w:rsid w:val="00BA12A6"/>
    <w:rsid w:val="00BA3575"/>
    <w:rsid w:val="00BA419B"/>
    <w:rsid w:val="00BA4579"/>
    <w:rsid w:val="00BB368F"/>
    <w:rsid w:val="00BC0090"/>
    <w:rsid w:val="00BC1486"/>
    <w:rsid w:val="00BC3D72"/>
    <w:rsid w:val="00BC4B03"/>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66D44"/>
    <w:rsid w:val="00C71A8A"/>
    <w:rsid w:val="00C7319E"/>
    <w:rsid w:val="00C73699"/>
    <w:rsid w:val="00C759B5"/>
    <w:rsid w:val="00C815AD"/>
    <w:rsid w:val="00C82B8F"/>
    <w:rsid w:val="00C83A0B"/>
    <w:rsid w:val="00C83FDD"/>
    <w:rsid w:val="00C84D88"/>
    <w:rsid w:val="00C8519D"/>
    <w:rsid w:val="00C85880"/>
    <w:rsid w:val="00C863EC"/>
    <w:rsid w:val="00C9484D"/>
    <w:rsid w:val="00C95CCF"/>
    <w:rsid w:val="00CA1DFD"/>
    <w:rsid w:val="00CA4BDB"/>
    <w:rsid w:val="00CB09CA"/>
    <w:rsid w:val="00CC5530"/>
    <w:rsid w:val="00CC7495"/>
    <w:rsid w:val="00CD1995"/>
    <w:rsid w:val="00CD750E"/>
    <w:rsid w:val="00CE1F02"/>
    <w:rsid w:val="00CE270F"/>
    <w:rsid w:val="00CF07FA"/>
    <w:rsid w:val="00CF1247"/>
    <w:rsid w:val="00CF3696"/>
    <w:rsid w:val="00D0039E"/>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4DF1"/>
    <w:rsid w:val="00D271CB"/>
    <w:rsid w:val="00D312A7"/>
    <w:rsid w:val="00D31939"/>
    <w:rsid w:val="00D366F0"/>
    <w:rsid w:val="00D415D2"/>
    <w:rsid w:val="00D46B25"/>
    <w:rsid w:val="00D47740"/>
    <w:rsid w:val="00D63ED5"/>
    <w:rsid w:val="00D64F21"/>
    <w:rsid w:val="00D65E03"/>
    <w:rsid w:val="00D6760B"/>
    <w:rsid w:val="00D73039"/>
    <w:rsid w:val="00D752C7"/>
    <w:rsid w:val="00D808A8"/>
    <w:rsid w:val="00D83D1B"/>
    <w:rsid w:val="00D8416C"/>
    <w:rsid w:val="00D92AD3"/>
    <w:rsid w:val="00D96693"/>
    <w:rsid w:val="00DA085A"/>
    <w:rsid w:val="00DA09DF"/>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186B"/>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395A"/>
    <w:rsid w:val="00EC675B"/>
    <w:rsid w:val="00EC68ED"/>
    <w:rsid w:val="00EC70B8"/>
    <w:rsid w:val="00ED0861"/>
    <w:rsid w:val="00ED2CB9"/>
    <w:rsid w:val="00ED58F4"/>
    <w:rsid w:val="00ED5B8C"/>
    <w:rsid w:val="00ED75AC"/>
    <w:rsid w:val="00EE07E9"/>
    <w:rsid w:val="00EE2C5E"/>
    <w:rsid w:val="00EE42DC"/>
    <w:rsid w:val="00EE4758"/>
    <w:rsid w:val="00EE47B3"/>
    <w:rsid w:val="00EE4CC4"/>
    <w:rsid w:val="00EE7C73"/>
    <w:rsid w:val="00EF1B35"/>
    <w:rsid w:val="00EF31CF"/>
    <w:rsid w:val="00EF4936"/>
    <w:rsid w:val="00EF4BBB"/>
    <w:rsid w:val="00EF772C"/>
    <w:rsid w:val="00F05913"/>
    <w:rsid w:val="00F11BE7"/>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A3602"/>
    <w:rsid w:val="00FB29E3"/>
    <w:rsid w:val="00FB6156"/>
    <w:rsid w:val="00FB61BE"/>
    <w:rsid w:val="00FC2A84"/>
    <w:rsid w:val="00FC3CB9"/>
    <w:rsid w:val="00FC5426"/>
    <w:rsid w:val="00FC5CAE"/>
    <w:rsid w:val="00FD055B"/>
    <w:rsid w:val="00FD2219"/>
    <w:rsid w:val="00FD2C0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 w:type="character" w:styleId="UnresolvedMention">
    <w:name w:val="Unresolved Mention"/>
    <w:basedOn w:val="DefaultParagraphFont"/>
    <w:uiPriority w:val="99"/>
    <w:semiHidden/>
    <w:unhideWhenUsed/>
    <w:rsid w:val="00753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312493259">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lrfirstname.surname@westoncolville.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sultcambs.uk.engagementhq.com/making-connections-2022" TargetMode="External"/><Relationship Id="rId12" Type="http://schemas.openxmlformats.org/officeDocument/2006/relationships/hyperlink" Target="https://www.cambscf.org.uk/cultivate-cam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FULiaison@scamb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mbridgeshire.gov.uk/residents/travel-roads-and-parking/roads-and-pathways/improving-the-local-highway/local-highway-improvement-funding" TargetMode="External"/><Relationship Id="rId4" Type="http://schemas.openxmlformats.org/officeDocument/2006/relationships/webSettings" Target="webSettings.xml"/><Relationship Id="rId9" Type="http://schemas.openxmlformats.org/officeDocument/2006/relationships/hyperlink" Target="https://consultcambs.uk.engagementhq.com/making-connections-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2107</Words>
  <Characters>11934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Genevieve Dalton</cp:lastModifiedBy>
  <cp:revision>4</cp:revision>
  <cp:lastPrinted>2023-01-11T16:16:00Z</cp:lastPrinted>
  <dcterms:created xsi:type="dcterms:W3CDTF">2022-11-08T12:59:00Z</dcterms:created>
  <dcterms:modified xsi:type="dcterms:W3CDTF">2023-01-11T16:16:00Z</dcterms:modified>
</cp:coreProperties>
</file>