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67AFC" w14:textId="77777777" w:rsidR="00FA213F" w:rsidRDefault="00FA213F" w:rsidP="002E44B0">
      <w:pPr>
        <w:tabs>
          <w:tab w:val="left" w:pos="426"/>
          <w:tab w:val="left" w:pos="6300"/>
        </w:tabs>
        <w:ind w:left="709" w:hanging="283"/>
      </w:pPr>
    </w:p>
    <w:p w14:paraId="00D9705A" w14:textId="6C44BE70" w:rsidR="00FA213F" w:rsidRPr="00E37E69" w:rsidRDefault="00FA213F" w:rsidP="00FA213F">
      <w:pPr>
        <w:jc w:val="center"/>
        <w:rPr>
          <w:rFonts w:ascii="Arial" w:hAnsi="Arial" w:cs="Arial"/>
          <w:b/>
          <w:sz w:val="24"/>
          <w:szCs w:val="24"/>
        </w:rPr>
      </w:pPr>
      <w:r w:rsidRPr="00E37E69">
        <w:rPr>
          <w:rFonts w:ascii="Arial" w:hAnsi="Arial" w:cs="Arial"/>
          <w:b/>
          <w:sz w:val="24"/>
          <w:szCs w:val="24"/>
        </w:rPr>
        <w:t>Minutes</w:t>
      </w:r>
      <w:r>
        <w:rPr>
          <w:rFonts w:ascii="Arial" w:hAnsi="Arial" w:cs="Arial"/>
          <w:b/>
          <w:sz w:val="24"/>
          <w:szCs w:val="24"/>
        </w:rPr>
        <w:t xml:space="preserve"> o</w:t>
      </w:r>
      <w:r w:rsidRPr="00E37E69">
        <w:rPr>
          <w:rFonts w:ascii="Arial" w:hAnsi="Arial" w:cs="Arial"/>
          <w:b/>
          <w:sz w:val="24"/>
          <w:szCs w:val="24"/>
        </w:rPr>
        <w:t>f t</w:t>
      </w:r>
      <w:r>
        <w:rPr>
          <w:rFonts w:ascii="Arial" w:hAnsi="Arial" w:cs="Arial"/>
          <w:b/>
          <w:sz w:val="24"/>
          <w:szCs w:val="24"/>
        </w:rPr>
        <w:t xml:space="preserve">he </w:t>
      </w:r>
      <w:r w:rsidRPr="00E37E69">
        <w:rPr>
          <w:rFonts w:ascii="Arial" w:hAnsi="Arial" w:cs="Arial"/>
          <w:b/>
          <w:sz w:val="24"/>
          <w:szCs w:val="24"/>
        </w:rPr>
        <w:t>Parish</w:t>
      </w:r>
      <w:r>
        <w:rPr>
          <w:rFonts w:ascii="Arial" w:hAnsi="Arial" w:cs="Arial"/>
          <w:b/>
          <w:sz w:val="24"/>
          <w:szCs w:val="24"/>
        </w:rPr>
        <w:t xml:space="preserve"> Council</w:t>
      </w:r>
      <w:r w:rsidRPr="00E37E69">
        <w:rPr>
          <w:rFonts w:ascii="Arial" w:hAnsi="Arial" w:cs="Arial"/>
          <w:b/>
          <w:sz w:val="24"/>
          <w:szCs w:val="24"/>
        </w:rPr>
        <w:t xml:space="preserve"> Meeting held on </w:t>
      </w:r>
      <w:r>
        <w:rPr>
          <w:rFonts w:ascii="Arial" w:hAnsi="Arial" w:cs="Arial"/>
          <w:b/>
          <w:sz w:val="24"/>
          <w:szCs w:val="24"/>
        </w:rPr>
        <w:t xml:space="preserve">Monday </w:t>
      </w:r>
      <w:r>
        <w:rPr>
          <w:rFonts w:ascii="Arial" w:hAnsi="Arial" w:cs="Arial"/>
          <w:b/>
          <w:sz w:val="24"/>
          <w:szCs w:val="24"/>
        </w:rPr>
        <w:t>1</w:t>
      </w:r>
      <w:r w:rsidRPr="00FA213F">
        <w:rPr>
          <w:rFonts w:ascii="Arial" w:hAnsi="Arial" w:cs="Arial"/>
          <w:b/>
          <w:sz w:val="24"/>
          <w:szCs w:val="24"/>
          <w:vertAlign w:val="superscript"/>
        </w:rPr>
        <w:t>st</w:t>
      </w:r>
      <w:r>
        <w:rPr>
          <w:rFonts w:ascii="Arial" w:hAnsi="Arial" w:cs="Arial"/>
          <w:b/>
          <w:sz w:val="24"/>
          <w:szCs w:val="24"/>
        </w:rPr>
        <w:t xml:space="preserve"> November</w:t>
      </w:r>
      <w:r>
        <w:rPr>
          <w:rFonts w:ascii="Arial" w:hAnsi="Arial" w:cs="Arial"/>
          <w:b/>
          <w:sz w:val="24"/>
          <w:szCs w:val="24"/>
        </w:rPr>
        <w:t xml:space="preserve"> 2021</w:t>
      </w:r>
      <w:r w:rsidRPr="00E37E69">
        <w:rPr>
          <w:rFonts w:ascii="Arial" w:hAnsi="Arial" w:cs="Arial"/>
          <w:b/>
          <w:sz w:val="24"/>
          <w:szCs w:val="24"/>
        </w:rPr>
        <w:t xml:space="preserve"> at 7</w:t>
      </w:r>
      <w:r>
        <w:rPr>
          <w:rFonts w:ascii="Arial" w:hAnsi="Arial" w:cs="Arial"/>
          <w:b/>
          <w:sz w:val="24"/>
          <w:szCs w:val="24"/>
        </w:rPr>
        <w:t>.30</w:t>
      </w:r>
      <w:r w:rsidRPr="00E37E69">
        <w:rPr>
          <w:rFonts w:ascii="Arial" w:hAnsi="Arial" w:cs="Arial"/>
          <w:b/>
          <w:sz w:val="24"/>
          <w:szCs w:val="24"/>
        </w:rPr>
        <w:t xml:space="preserve">pm </w:t>
      </w:r>
      <w:r>
        <w:rPr>
          <w:rFonts w:ascii="Arial" w:hAnsi="Arial" w:cs="Arial"/>
          <w:b/>
          <w:sz w:val="24"/>
          <w:szCs w:val="24"/>
        </w:rPr>
        <w:t>in the Reading Room.</w:t>
      </w:r>
    </w:p>
    <w:p w14:paraId="30B7DA1A" w14:textId="77777777" w:rsidR="00FA213F" w:rsidRPr="00E37E69" w:rsidRDefault="00FA213F" w:rsidP="00FA213F">
      <w:pPr>
        <w:rPr>
          <w:rFonts w:ascii="Arial" w:hAnsi="Arial" w:cs="Arial"/>
          <w:b/>
          <w:sz w:val="24"/>
          <w:szCs w:val="24"/>
        </w:rPr>
      </w:pPr>
    </w:p>
    <w:p w14:paraId="1836F423" w14:textId="77777777" w:rsidR="00FA213F" w:rsidRPr="00E37E69" w:rsidRDefault="00FA213F" w:rsidP="00FA213F">
      <w:pPr>
        <w:jc w:val="center"/>
        <w:rPr>
          <w:rFonts w:ascii="Arial" w:hAnsi="Arial" w:cs="Arial"/>
          <w:b/>
          <w:sz w:val="24"/>
          <w:szCs w:val="24"/>
        </w:rPr>
      </w:pPr>
    </w:p>
    <w:p w14:paraId="0F4095C8" w14:textId="2268BB4C" w:rsidR="00FA213F" w:rsidRPr="00E37E69" w:rsidRDefault="00FA213F" w:rsidP="00FA213F">
      <w:pPr>
        <w:jc w:val="center"/>
        <w:rPr>
          <w:rFonts w:ascii="Arial" w:hAnsi="Arial" w:cs="Arial"/>
          <w:bCs/>
          <w:sz w:val="24"/>
          <w:szCs w:val="24"/>
        </w:rPr>
      </w:pPr>
      <w:r w:rsidRPr="00E37E69">
        <w:rPr>
          <w:rFonts w:ascii="Arial" w:hAnsi="Arial" w:cs="Arial"/>
          <w:bCs/>
          <w:sz w:val="24"/>
          <w:szCs w:val="24"/>
        </w:rPr>
        <w:t>Present: Ray Vidler (Chairman), Bridget Durham (Vice Chair), Ian Ashbridge, John Garrod, Faye Parker</w:t>
      </w:r>
      <w:r>
        <w:rPr>
          <w:rFonts w:ascii="Arial" w:hAnsi="Arial" w:cs="Arial"/>
          <w:bCs/>
          <w:sz w:val="24"/>
          <w:szCs w:val="24"/>
        </w:rPr>
        <w:t>, Constantine Pagonis, Jessica Ashbridge (Clerk)</w:t>
      </w:r>
    </w:p>
    <w:p w14:paraId="3BBED82F" w14:textId="77777777" w:rsidR="00FA213F" w:rsidRDefault="00FA213F" w:rsidP="00FA213F">
      <w:pPr>
        <w:jc w:val="center"/>
        <w:rPr>
          <w:rFonts w:ascii="Arial" w:hAnsi="Arial" w:cs="Arial"/>
          <w:bCs/>
          <w:sz w:val="24"/>
          <w:szCs w:val="24"/>
        </w:rPr>
      </w:pPr>
      <w:r w:rsidRPr="00E37E69">
        <w:rPr>
          <w:rFonts w:ascii="Arial" w:hAnsi="Arial" w:cs="Arial"/>
          <w:bCs/>
          <w:sz w:val="24"/>
          <w:szCs w:val="24"/>
        </w:rPr>
        <w:t>In Attendance: County Councillor Henry Batchelor</w:t>
      </w:r>
      <w:r>
        <w:rPr>
          <w:rFonts w:ascii="Arial" w:hAnsi="Arial" w:cs="Arial"/>
          <w:bCs/>
          <w:sz w:val="24"/>
          <w:szCs w:val="24"/>
        </w:rPr>
        <w:t>.</w:t>
      </w:r>
    </w:p>
    <w:p w14:paraId="23785FF3" w14:textId="77777777" w:rsidR="00FA213F" w:rsidRPr="00BF07B8" w:rsidRDefault="00FA213F" w:rsidP="00FA213F">
      <w:pPr>
        <w:rPr>
          <w:rFonts w:ascii="Arial" w:hAnsi="Arial" w:cs="Arial"/>
          <w:b/>
          <w:sz w:val="24"/>
          <w:szCs w:val="24"/>
        </w:rPr>
      </w:pPr>
    </w:p>
    <w:p w14:paraId="01DA08B9" w14:textId="77777777" w:rsidR="00FA213F" w:rsidRDefault="00FA213F" w:rsidP="00FA213F">
      <w:pPr>
        <w:pStyle w:val="ListParagraph"/>
        <w:tabs>
          <w:tab w:val="left" w:pos="426"/>
          <w:tab w:val="left" w:pos="6300"/>
        </w:tabs>
        <w:ind w:left="709"/>
        <w:rPr>
          <w:rFonts w:ascii="Arial" w:hAnsi="Arial" w:cs="Arial"/>
          <w:b/>
          <w:sz w:val="24"/>
          <w:szCs w:val="24"/>
        </w:rPr>
      </w:pPr>
    </w:p>
    <w:p w14:paraId="6C96BA54" w14:textId="7629CFFE" w:rsidR="008104E5" w:rsidRDefault="00A92E1A" w:rsidP="002E44B0">
      <w:pPr>
        <w:pStyle w:val="ListParagraph"/>
        <w:numPr>
          <w:ilvl w:val="0"/>
          <w:numId w:val="18"/>
        </w:numPr>
        <w:tabs>
          <w:tab w:val="left" w:pos="426"/>
          <w:tab w:val="left" w:pos="6300"/>
        </w:tabs>
        <w:ind w:left="709" w:hanging="283"/>
        <w:rPr>
          <w:rFonts w:ascii="Arial" w:hAnsi="Arial" w:cs="Arial"/>
          <w:b/>
          <w:sz w:val="24"/>
          <w:szCs w:val="24"/>
        </w:rPr>
      </w:pPr>
      <w:r>
        <w:rPr>
          <w:rFonts w:ascii="Arial" w:hAnsi="Arial" w:cs="Arial"/>
          <w:b/>
          <w:sz w:val="24"/>
          <w:szCs w:val="24"/>
        </w:rPr>
        <w:t>Chairman’s Welcome</w:t>
      </w:r>
      <w:r w:rsidR="00C959D7">
        <w:rPr>
          <w:rFonts w:ascii="Arial" w:hAnsi="Arial" w:cs="Arial"/>
          <w:b/>
          <w:sz w:val="24"/>
          <w:szCs w:val="24"/>
        </w:rPr>
        <w:t xml:space="preserve"> – </w:t>
      </w:r>
      <w:r w:rsidR="00C959D7">
        <w:rPr>
          <w:rFonts w:ascii="Arial" w:hAnsi="Arial" w:cs="Arial"/>
          <w:bCs/>
          <w:sz w:val="24"/>
          <w:szCs w:val="24"/>
        </w:rPr>
        <w:t xml:space="preserve">The Chairman welcomed those present. </w:t>
      </w:r>
    </w:p>
    <w:p w14:paraId="538E1DB9" w14:textId="787CF2BD" w:rsidR="00302F1D" w:rsidRPr="00A92E1A" w:rsidRDefault="009561D4" w:rsidP="002E44B0">
      <w:pPr>
        <w:pStyle w:val="ListParagraph"/>
        <w:numPr>
          <w:ilvl w:val="0"/>
          <w:numId w:val="18"/>
        </w:numPr>
        <w:tabs>
          <w:tab w:val="left" w:pos="426"/>
          <w:tab w:val="left" w:pos="6300"/>
        </w:tabs>
        <w:ind w:left="709" w:hanging="283"/>
        <w:rPr>
          <w:rFonts w:ascii="Arial" w:hAnsi="Arial" w:cs="Arial"/>
          <w:b/>
          <w:sz w:val="24"/>
          <w:szCs w:val="24"/>
        </w:rPr>
      </w:pPr>
      <w:r w:rsidRPr="00A92E1A">
        <w:rPr>
          <w:rFonts w:ascii="Arial" w:hAnsi="Arial" w:cs="Arial"/>
          <w:b/>
          <w:sz w:val="24"/>
          <w:szCs w:val="24"/>
        </w:rPr>
        <w:t>To accept a</w:t>
      </w:r>
      <w:r w:rsidR="002E42BC" w:rsidRPr="00A92E1A">
        <w:rPr>
          <w:rFonts w:ascii="Arial" w:hAnsi="Arial" w:cs="Arial"/>
          <w:b/>
          <w:sz w:val="24"/>
          <w:szCs w:val="24"/>
        </w:rPr>
        <w:t xml:space="preserve">pologies </w:t>
      </w:r>
      <w:r w:rsidRPr="00A92E1A">
        <w:rPr>
          <w:rFonts w:ascii="Arial" w:hAnsi="Arial" w:cs="Arial"/>
          <w:b/>
          <w:sz w:val="24"/>
          <w:szCs w:val="24"/>
        </w:rPr>
        <w:t xml:space="preserve">and reasons </w:t>
      </w:r>
      <w:r w:rsidR="002E42BC" w:rsidRPr="00A92E1A">
        <w:rPr>
          <w:rFonts w:ascii="Arial" w:hAnsi="Arial" w:cs="Arial"/>
          <w:b/>
          <w:sz w:val="24"/>
          <w:szCs w:val="24"/>
        </w:rPr>
        <w:t xml:space="preserve">for </w:t>
      </w:r>
      <w:r w:rsidRPr="00A92E1A">
        <w:rPr>
          <w:rFonts w:ascii="Arial" w:hAnsi="Arial" w:cs="Arial"/>
          <w:b/>
          <w:sz w:val="24"/>
          <w:szCs w:val="24"/>
        </w:rPr>
        <w:t>a</w:t>
      </w:r>
      <w:r w:rsidR="002E42BC" w:rsidRPr="00A92E1A">
        <w:rPr>
          <w:rFonts w:ascii="Arial" w:hAnsi="Arial" w:cs="Arial"/>
          <w:b/>
          <w:sz w:val="24"/>
          <w:szCs w:val="24"/>
        </w:rPr>
        <w:t>bsence</w:t>
      </w:r>
      <w:r w:rsidR="00C959D7">
        <w:rPr>
          <w:rFonts w:ascii="Arial" w:hAnsi="Arial" w:cs="Arial"/>
          <w:b/>
          <w:sz w:val="24"/>
          <w:szCs w:val="24"/>
        </w:rPr>
        <w:t xml:space="preserve"> – </w:t>
      </w:r>
      <w:r w:rsidR="00C959D7" w:rsidRPr="00C959D7">
        <w:rPr>
          <w:rFonts w:ascii="Arial" w:hAnsi="Arial" w:cs="Arial"/>
          <w:bCs/>
          <w:sz w:val="24"/>
          <w:szCs w:val="24"/>
        </w:rPr>
        <w:t>Apologies were accepted for</w:t>
      </w:r>
      <w:r w:rsidR="00C959D7">
        <w:rPr>
          <w:rFonts w:ascii="Arial" w:hAnsi="Arial" w:cs="Arial"/>
          <w:b/>
          <w:sz w:val="24"/>
          <w:szCs w:val="24"/>
        </w:rPr>
        <w:t xml:space="preserve"> </w:t>
      </w:r>
      <w:r w:rsidR="00C959D7">
        <w:rPr>
          <w:rFonts w:ascii="Arial" w:hAnsi="Arial" w:cs="Arial"/>
          <w:bCs/>
          <w:sz w:val="24"/>
          <w:szCs w:val="24"/>
        </w:rPr>
        <w:t xml:space="preserve">Cllr Hubbard due to work commitments. </w:t>
      </w:r>
      <w:r w:rsidR="00C959D7">
        <w:rPr>
          <w:rFonts w:ascii="Arial" w:hAnsi="Arial" w:cs="Arial"/>
          <w:b/>
          <w:sz w:val="24"/>
          <w:szCs w:val="24"/>
        </w:rPr>
        <w:t xml:space="preserve">P: Cllr Vidler, S: Cllr Durham, All in fav. </w:t>
      </w:r>
      <w:r w:rsidR="00C959D7">
        <w:rPr>
          <w:rFonts w:ascii="Arial" w:hAnsi="Arial" w:cs="Arial"/>
          <w:bCs/>
          <w:sz w:val="24"/>
          <w:szCs w:val="24"/>
        </w:rPr>
        <w:t xml:space="preserve">Cllr Harvey was unable to attend due to illness. </w:t>
      </w:r>
    </w:p>
    <w:p w14:paraId="506B806F" w14:textId="233D6B92" w:rsidR="00045051" w:rsidRPr="002A5B17"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To make any declarations of interest – </w:t>
      </w:r>
      <w:r w:rsidR="00C959D7">
        <w:rPr>
          <w:rFonts w:ascii="Arial" w:hAnsi="Arial" w:cs="Arial"/>
          <w:sz w:val="24"/>
          <w:szCs w:val="24"/>
        </w:rPr>
        <w:t xml:space="preserve">Cllr Ashbridge declared a pecuniary interest in 12.1. </w:t>
      </w:r>
    </w:p>
    <w:p w14:paraId="2AFD3A35" w14:textId="490290C7" w:rsidR="00F34822" w:rsidRPr="00A92E1A"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Public Participation Session – </w:t>
      </w:r>
      <w:r w:rsidR="00C959D7">
        <w:rPr>
          <w:rFonts w:ascii="Arial" w:hAnsi="Arial" w:cs="Arial"/>
          <w:sz w:val="24"/>
          <w:szCs w:val="24"/>
        </w:rPr>
        <w:t>None.</w:t>
      </w:r>
    </w:p>
    <w:p w14:paraId="4A11FAA7" w14:textId="03A29080" w:rsidR="005C502C" w:rsidRPr="00BF07B8"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To approve minutes- </w:t>
      </w:r>
      <w:r w:rsidRPr="00BF07B8">
        <w:rPr>
          <w:rFonts w:ascii="Arial" w:hAnsi="Arial" w:cs="Arial"/>
          <w:sz w:val="24"/>
          <w:szCs w:val="24"/>
        </w:rPr>
        <w:t>For the meeting of Weston Colville Parish Council on</w:t>
      </w:r>
      <w:r w:rsidR="008A7975">
        <w:rPr>
          <w:rFonts w:ascii="Arial" w:hAnsi="Arial" w:cs="Arial"/>
          <w:sz w:val="24"/>
          <w:szCs w:val="24"/>
        </w:rPr>
        <w:t xml:space="preserve"> </w:t>
      </w:r>
      <w:r w:rsidR="00C959D7">
        <w:rPr>
          <w:rFonts w:ascii="Arial" w:hAnsi="Arial" w:cs="Arial"/>
          <w:sz w:val="24"/>
          <w:szCs w:val="24"/>
        </w:rPr>
        <w:t>6</w:t>
      </w:r>
      <w:r w:rsidR="00C959D7" w:rsidRPr="00C959D7">
        <w:rPr>
          <w:rFonts w:ascii="Arial" w:hAnsi="Arial" w:cs="Arial"/>
          <w:sz w:val="24"/>
          <w:szCs w:val="24"/>
          <w:vertAlign w:val="superscript"/>
        </w:rPr>
        <w:t>th</w:t>
      </w:r>
      <w:r w:rsidR="00C959D7">
        <w:rPr>
          <w:rFonts w:ascii="Arial" w:hAnsi="Arial" w:cs="Arial"/>
          <w:sz w:val="24"/>
          <w:szCs w:val="24"/>
        </w:rPr>
        <w:t xml:space="preserve"> September </w:t>
      </w:r>
      <w:r w:rsidR="00C959D7">
        <w:rPr>
          <w:rFonts w:ascii="Arial" w:hAnsi="Arial" w:cs="Arial"/>
          <w:b/>
          <w:bCs/>
          <w:sz w:val="24"/>
          <w:szCs w:val="24"/>
        </w:rPr>
        <w:t xml:space="preserve">P: Cllr Durham, S: Cllr Vidler, All in fav. </w:t>
      </w:r>
      <w:r w:rsidR="00321EC6">
        <w:rPr>
          <w:rFonts w:ascii="Arial" w:hAnsi="Arial" w:cs="Arial"/>
          <w:sz w:val="24"/>
          <w:szCs w:val="24"/>
        </w:rPr>
        <w:t xml:space="preserve"> </w:t>
      </w:r>
    </w:p>
    <w:p w14:paraId="53133CBC" w14:textId="505A19CC" w:rsidR="00C0733A" w:rsidRPr="00BF07B8"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District and County Council reports and items of interest </w:t>
      </w:r>
      <w:r w:rsidRPr="00BF07B8">
        <w:rPr>
          <w:rFonts w:ascii="Arial" w:hAnsi="Arial" w:cs="Arial"/>
          <w:sz w:val="24"/>
          <w:szCs w:val="24"/>
        </w:rPr>
        <w:t xml:space="preserve">– </w:t>
      </w:r>
      <w:r w:rsidR="00C959D7">
        <w:rPr>
          <w:rFonts w:ascii="Arial" w:hAnsi="Arial" w:cs="Arial"/>
          <w:sz w:val="24"/>
          <w:szCs w:val="24"/>
        </w:rPr>
        <w:t>Cllr Batchelor delivered a verbal report on behalf of the District and County Councils. I</w:t>
      </w:r>
      <w:r w:rsidR="002D6EFB">
        <w:rPr>
          <w:rFonts w:ascii="Arial" w:hAnsi="Arial" w:cs="Arial"/>
          <w:sz w:val="24"/>
          <w:szCs w:val="24"/>
        </w:rPr>
        <w:t>t</w:t>
      </w:r>
      <w:r w:rsidR="00C959D7">
        <w:rPr>
          <w:rFonts w:ascii="Arial" w:hAnsi="Arial" w:cs="Arial"/>
          <w:sz w:val="24"/>
          <w:szCs w:val="24"/>
        </w:rPr>
        <w:t xml:space="preserve"> was reposted that the SCDC call for </w:t>
      </w:r>
      <w:proofErr w:type="gramStart"/>
      <w:r w:rsidR="00C959D7">
        <w:rPr>
          <w:rFonts w:ascii="Arial" w:hAnsi="Arial" w:cs="Arial"/>
          <w:sz w:val="24"/>
          <w:szCs w:val="24"/>
        </w:rPr>
        <w:t>sites</w:t>
      </w:r>
      <w:proofErr w:type="gramEnd"/>
      <w:r w:rsidR="00C959D7">
        <w:rPr>
          <w:rFonts w:ascii="Arial" w:hAnsi="Arial" w:cs="Arial"/>
          <w:sz w:val="24"/>
          <w:szCs w:val="24"/>
        </w:rPr>
        <w:t xml:space="preserve"> consultation opened on 1</w:t>
      </w:r>
      <w:r w:rsidR="00C959D7" w:rsidRPr="00C959D7">
        <w:rPr>
          <w:rFonts w:ascii="Arial" w:hAnsi="Arial" w:cs="Arial"/>
          <w:sz w:val="24"/>
          <w:szCs w:val="24"/>
          <w:vertAlign w:val="superscript"/>
        </w:rPr>
        <w:t>st</w:t>
      </w:r>
      <w:r w:rsidR="00C959D7">
        <w:rPr>
          <w:rFonts w:ascii="Arial" w:hAnsi="Arial" w:cs="Arial"/>
          <w:sz w:val="24"/>
          <w:szCs w:val="24"/>
        </w:rPr>
        <w:t xml:space="preserve"> November. Weston Colville had had no sites put forwards, but SCDC still wanted comments if possible. The majority of the sites that had been put forwards were for existing towns and large villages.</w:t>
      </w:r>
      <w:r w:rsidR="002D6EFB">
        <w:rPr>
          <w:rFonts w:ascii="Arial" w:hAnsi="Arial" w:cs="Arial"/>
          <w:sz w:val="24"/>
          <w:szCs w:val="24"/>
        </w:rPr>
        <w:t xml:space="preserve"> Cllr Batchelor advised that he had arranged a meeting with the new Mayor on 19</w:t>
      </w:r>
      <w:r w:rsidR="002D6EFB" w:rsidRPr="002D6EFB">
        <w:rPr>
          <w:rFonts w:ascii="Arial" w:hAnsi="Arial" w:cs="Arial"/>
          <w:sz w:val="24"/>
          <w:szCs w:val="24"/>
          <w:vertAlign w:val="superscript"/>
        </w:rPr>
        <w:t>th</w:t>
      </w:r>
      <w:r w:rsidR="002D6EFB">
        <w:rPr>
          <w:rFonts w:ascii="Arial" w:hAnsi="Arial" w:cs="Arial"/>
          <w:sz w:val="24"/>
          <w:szCs w:val="24"/>
        </w:rPr>
        <w:t xml:space="preserve"> November via Teams, and all were welcome. The Clerk was instructed to circulate the email with the invitation. County Council report was that there was a public consultation about the potential changes to the Newmarket Road, replacing the roundabouts for crossroads, and giving cyclist priority with new cycle lanes. The Park and Ride was also to be moved. </w:t>
      </w:r>
    </w:p>
    <w:p w14:paraId="6E289B25" w14:textId="77777777" w:rsidR="008A7975" w:rsidRDefault="00494B2C"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Planning</w:t>
      </w:r>
    </w:p>
    <w:p w14:paraId="278E7237" w14:textId="77777777" w:rsidR="000A38FF" w:rsidRPr="008A7975" w:rsidRDefault="00494B2C" w:rsidP="008A7975">
      <w:pPr>
        <w:pStyle w:val="ListParagraph"/>
        <w:tabs>
          <w:tab w:val="left" w:pos="426"/>
          <w:tab w:val="left" w:pos="6300"/>
        </w:tabs>
        <w:rPr>
          <w:rFonts w:ascii="Arial" w:hAnsi="Arial" w:cs="Arial"/>
          <w:b/>
          <w:sz w:val="24"/>
          <w:szCs w:val="24"/>
        </w:rPr>
      </w:pPr>
      <w:r w:rsidRPr="008A7975">
        <w:rPr>
          <w:rFonts w:ascii="Arial" w:hAnsi="Arial" w:cs="Arial"/>
          <w:b/>
          <w:sz w:val="24"/>
          <w:szCs w:val="24"/>
        </w:rPr>
        <w:t>To be discussed:</w:t>
      </w:r>
      <w:r w:rsidR="006E78E7" w:rsidRPr="008A7975">
        <w:rPr>
          <w:rFonts w:ascii="Arial" w:hAnsi="Arial" w:cs="Arial"/>
          <w:b/>
          <w:sz w:val="24"/>
          <w:szCs w:val="24"/>
        </w:rPr>
        <w:t xml:space="preserve"> </w:t>
      </w:r>
    </w:p>
    <w:tbl>
      <w:tblPr>
        <w:tblStyle w:val="TableGrid"/>
        <w:tblW w:w="0" w:type="auto"/>
        <w:tblInd w:w="817" w:type="dxa"/>
        <w:tblLook w:val="04A0" w:firstRow="1" w:lastRow="0" w:firstColumn="1" w:lastColumn="0" w:noHBand="0" w:noVBand="1"/>
      </w:tblPr>
      <w:tblGrid>
        <w:gridCol w:w="1924"/>
        <w:gridCol w:w="2357"/>
        <w:gridCol w:w="3172"/>
        <w:gridCol w:w="2187"/>
      </w:tblGrid>
      <w:tr w:rsidR="000A38FF" w:rsidRPr="00BF07B8" w14:paraId="6D073F0B" w14:textId="77777777" w:rsidTr="004B4A08">
        <w:tc>
          <w:tcPr>
            <w:tcW w:w="1924" w:type="dxa"/>
          </w:tcPr>
          <w:p w14:paraId="1EC08305"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Planning reference</w:t>
            </w:r>
          </w:p>
        </w:tc>
        <w:tc>
          <w:tcPr>
            <w:tcW w:w="2357" w:type="dxa"/>
          </w:tcPr>
          <w:p w14:paraId="5A6F24E4"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Address</w:t>
            </w:r>
          </w:p>
        </w:tc>
        <w:tc>
          <w:tcPr>
            <w:tcW w:w="3172" w:type="dxa"/>
          </w:tcPr>
          <w:p w14:paraId="74E72301"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Proposal</w:t>
            </w:r>
          </w:p>
        </w:tc>
        <w:tc>
          <w:tcPr>
            <w:tcW w:w="2187" w:type="dxa"/>
          </w:tcPr>
          <w:p w14:paraId="6236D7F2"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Decision</w:t>
            </w:r>
          </w:p>
        </w:tc>
      </w:tr>
      <w:tr w:rsidR="00472231" w:rsidRPr="00BF07B8" w14:paraId="1964A815" w14:textId="77777777" w:rsidTr="004B4A08">
        <w:tc>
          <w:tcPr>
            <w:tcW w:w="1924" w:type="dxa"/>
          </w:tcPr>
          <w:p w14:paraId="4E22DE71" w14:textId="0ED8DF31" w:rsidR="00472231" w:rsidRPr="00BF07B8" w:rsidRDefault="00BE5A9B" w:rsidP="002E44B0">
            <w:pPr>
              <w:rPr>
                <w:rFonts w:ascii="Arial" w:eastAsia="Calibri" w:hAnsi="Arial" w:cs="Arial"/>
                <w:b/>
                <w:bCs/>
                <w:sz w:val="24"/>
                <w:szCs w:val="24"/>
              </w:rPr>
            </w:pPr>
            <w:r w:rsidRPr="00BE5A9B">
              <w:rPr>
                <w:rFonts w:ascii="Arial" w:eastAsia="Calibri" w:hAnsi="Arial" w:cs="Arial"/>
                <w:b/>
                <w:bCs/>
                <w:sz w:val="24"/>
                <w:szCs w:val="24"/>
              </w:rPr>
              <w:t xml:space="preserve">21/04267/FUL </w:t>
            </w:r>
          </w:p>
        </w:tc>
        <w:tc>
          <w:tcPr>
            <w:tcW w:w="2357" w:type="dxa"/>
          </w:tcPr>
          <w:p w14:paraId="2ABC6FA4" w14:textId="30F71DF0" w:rsidR="00472231" w:rsidRPr="001231E5" w:rsidRDefault="00BE5A9B" w:rsidP="005D2C13">
            <w:pPr>
              <w:rPr>
                <w:rFonts w:ascii="Arial" w:eastAsia="Calibri" w:hAnsi="Arial" w:cs="Arial"/>
                <w:sz w:val="24"/>
                <w:szCs w:val="24"/>
              </w:rPr>
            </w:pPr>
            <w:r w:rsidRPr="00BE5A9B">
              <w:rPr>
                <w:rFonts w:ascii="Arial" w:eastAsia="Calibri" w:hAnsi="Arial" w:cs="Arial"/>
                <w:sz w:val="24"/>
                <w:szCs w:val="24"/>
              </w:rPr>
              <w:t xml:space="preserve">Unit 3 Weston Woods Farm Common Road </w:t>
            </w:r>
          </w:p>
        </w:tc>
        <w:tc>
          <w:tcPr>
            <w:tcW w:w="3172" w:type="dxa"/>
          </w:tcPr>
          <w:p w14:paraId="1A13B136" w14:textId="6A84E8E0" w:rsidR="00472231" w:rsidRPr="001231E5" w:rsidRDefault="00BE5A9B" w:rsidP="005D2C13">
            <w:pPr>
              <w:rPr>
                <w:rFonts w:ascii="Arial" w:hAnsi="Arial" w:cs="Arial"/>
                <w:sz w:val="24"/>
                <w:szCs w:val="24"/>
              </w:rPr>
            </w:pPr>
            <w:r w:rsidRPr="00BE5A9B">
              <w:rPr>
                <w:rFonts w:ascii="Arial" w:hAnsi="Arial" w:cs="Arial"/>
                <w:sz w:val="24"/>
                <w:szCs w:val="24"/>
              </w:rPr>
              <w:t>Change of use to allow the parking of vehicles.</w:t>
            </w:r>
          </w:p>
        </w:tc>
        <w:tc>
          <w:tcPr>
            <w:tcW w:w="2187" w:type="dxa"/>
          </w:tcPr>
          <w:p w14:paraId="2EC3B3AC" w14:textId="77777777" w:rsidR="00472231" w:rsidRDefault="00BE5A9B" w:rsidP="005D2C13">
            <w:pPr>
              <w:rPr>
                <w:rFonts w:ascii="Arial" w:hAnsi="Arial" w:cs="Arial"/>
                <w:sz w:val="24"/>
                <w:szCs w:val="24"/>
              </w:rPr>
            </w:pPr>
            <w:r>
              <w:rPr>
                <w:rFonts w:ascii="Arial" w:hAnsi="Arial" w:cs="Arial"/>
                <w:sz w:val="24"/>
                <w:szCs w:val="24"/>
              </w:rPr>
              <w:t>Awaiting Decision</w:t>
            </w:r>
          </w:p>
          <w:p w14:paraId="008214CD" w14:textId="73E5B806" w:rsidR="002D6EFB" w:rsidRPr="002D6EFB" w:rsidRDefault="002D6EFB" w:rsidP="005D2C13">
            <w:pPr>
              <w:rPr>
                <w:rFonts w:ascii="Arial" w:hAnsi="Arial" w:cs="Arial"/>
                <w:b/>
                <w:bCs/>
                <w:sz w:val="24"/>
                <w:szCs w:val="24"/>
              </w:rPr>
            </w:pPr>
            <w:r w:rsidRPr="002D6EFB">
              <w:rPr>
                <w:rFonts w:ascii="Arial" w:hAnsi="Arial" w:cs="Arial"/>
                <w:b/>
                <w:bCs/>
                <w:sz w:val="24"/>
                <w:szCs w:val="24"/>
              </w:rPr>
              <w:t>Agreed to support with No Comments</w:t>
            </w:r>
          </w:p>
        </w:tc>
      </w:tr>
    </w:tbl>
    <w:p w14:paraId="5AEC0D1F" w14:textId="3C8BB954" w:rsidR="001231E5" w:rsidRDefault="001231E5" w:rsidP="00006CD3">
      <w:pPr>
        <w:tabs>
          <w:tab w:val="left" w:pos="426"/>
          <w:tab w:val="left" w:pos="6300"/>
        </w:tabs>
        <w:rPr>
          <w:rFonts w:ascii="Arial" w:hAnsi="Arial" w:cs="Arial"/>
          <w:b/>
          <w:sz w:val="24"/>
          <w:szCs w:val="24"/>
        </w:rPr>
      </w:pPr>
    </w:p>
    <w:p w14:paraId="67CE7468" w14:textId="73A6A3EF" w:rsidR="005C502C" w:rsidRPr="008A7975" w:rsidRDefault="00494B2C" w:rsidP="008A7975">
      <w:pPr>
        <w:tabs>
          <w:tab w:val="left" w:pos="426"/>
          <w:tab w:val="left" w:pos="6300"/>
        </w:tabs>
        <w:ind w:left="709" w:hanging="283"/>
        <w:rPr>
          <w:rFonts w:ascii="Arial" w:hAnsi="Arial" w:cs="Arial"/>
          <w:sz w:val="24"/>
          <w:szCs w:val="24"/>
        </w:rPr>
      </w:pPr>
      <w:r w:rsidRPr="008A7975">
        <w:rPr>
          <w:rFonts w:ascii="Arial" w:hAnsi="Arial" w:cs="Arial"/>
          <w:b/>
          <w:sz w:val="24"/>
          <w:szCs w:val="24"/>
        </w:rPr>
        <w:t>SCDC Decisions</w:t>
      </w:r>
      <w:r w:rsidR="005C502C"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2499"/>
        <w:gridCol w:w="3030"/>
        <w:gridCol w:w="2187"/>
      </w:tblGrid>
      <w:tr w:rsidR="005C502C" w:rsidRPr="00BF07B8" w14:paraId="20CFAD17" w14:textId="77777777" w:rsidTr="00687622">
        <w:tc>
          <w:tcPr>
            <w:tcW w:w="1924" w:type="dxa"/>
          </w:tcPr>
          <w:p w14:paraId="7654A873" w14:textId="77777777" w:rsidR="005C502C" w:rsidRPr="00BF07B8" w:rsidRDefault="005C502C" w:rsidP="002A5B17">
            <w:pPr>
              <w:rPr>
                <w:rFonts w:ascii="Arial" w:eastAsia="Calibri" w:hAnsi="Arial" w:cs="Arial"/>
                <w:b/>
                <w:bCs/>
                <w:sz w:val="24"/>
                <w:szCs w:val="24"/>
              </w:rPr>
            </w:pPr>
            <w:bookmarkStart w:id="0" w:name="_Hlk43980498"/>
            <w:r w:rsidRPr="00BF07B8">
              <w:rPr>
                <w:rFonts w:ascii="Arial" w:eastAsia="Calibri" w:hAnsi="Arial" w:cs="Arial"/>
                <w:b/>
                <w:bCs/>
                <w:sz w:val="24"/>
                <w:szCs w:val="24"/>
              </w:rPr>
              <w:t>Planning reference</w:t>
            </w:r>
          </w:p>
        </w:tc>
        <w:tc>
          <w:tcPr>
            <w:tcW w:w="2499" w:type="dxa"/>
          </w:tcPr>
          <w:p w14:paraId="28CF287C" w14:textId="77777777" w:rsidR="005C502C" w:rsidRPr="00BF07B8" w:rsidRDefault="005C502C" w:rsidP="002A5B17">
            <w:pPr>
              <w:rPr>
                <w:rFonts w:ascii="Arial" w:eastAsia="Calibri" w:hAnsi="Arial" w:cs="Arial"/>
                <w:b/>
                <w:bCs/>
                <w:sz w:val="24"/>
                <w:szCs w:val="24"/>
              </w:rPr>
            </w:pPr>
            <w:r w:rsidRPr="00BF07B8">
              <w:rPr>
                <w:rFonts w:ascii="Arial" w:eastAsia="Calibri" w:hAnsi="Arial" w:cs="Arial"/>
                <w:b/>
                <w:bCs/>
                <w:sz w:val="24"/>
                <w:szCs w:val="24"/>
              </w:rPr>
              <w:t>Address</w:t>
            </w:r>
          </w:p>
        </w:tc>
        <w:tc>
          <w:tcPr>
            <w:tcW w:w="3030" w:type="dxa"/>
          </w:tcPr>
          <w:p w14:paraId="2E50D55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Proposal</w:t>
            </w:r>
          </w:p>
        </w:tc>
        <w:tc>
          <w:tcPr>
            <w:tcW w:w="2187" w:type="dxa"/>
          </w:tcPr>
          <w:p w14:paraId="6E146E1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Decision</w:t>
            </w:r>
          </w:p>
        </w:tc>
      </w:tr>
      <w:bookmarkEnd w:id="0"/>
      <w:tr w:rsidR="00321EC6" w:rsidRPr="001231E5" w14:paraId="24E022EC" w14:textId="77777777" w:rsidTr="00687622">
        <w:tc>
          <w:tcPr>
            <w:tcW w:w="1924" w:type="dxa"/>
          </w:tcPr>
          <w:p w14:paraId="2B46654C" w14:textId="77777777" w:rsidR="00321EC6" w:rsidRPr="002E44B0" w:rsidRDefault="00321EC6" w:rsidP="003F1A26">
            <w:pPr>
              <w:rPr>
                <w:rFonts w:ascii="Arial" w:eastAsia="Calibri" w:hAnsi="Arial" w:cs="Arial"/>
                <w:b/>
                <w:bCs/>
                <w:sz w:val="24"/>
                <w:szCs w:val="24"/>
              </w:rPr>
            </w:pPr>
            <w:r w:rsidRPr="002E44B0">
              <w:rPr>
                <w:rFonts w:ascii="Arial" w:eastAsia="Calibri" w:hAnsi="Arial" w:cs="Arial"/>
                <w:b/>
                <w:bCs/>
                <w:sz w:val="24"/>
                <w:szCs w:val="24"/>
              </w:rPr>
              <w:t>21/02431/LBC</w:t>
            </w:r>
          </w:p>
          <w:p w14:paraId="46A8EA41" w14:textId="77777777" w:rsidR="00321EC6" w:rsidRPr="002E44B0" w:rsidRDefault="00321EC6" w:rsidP="003F1A26">
            <w:pPr>
              <w:rPr>
                <w:rFonts w:ascii="Arial" w:eastAsia="Calibri" w:hAnsi="Arial" w:cs="Arial"/>
                <w:b/>
                <w:bCs/>
                <w:sz w:val="24"/>
                <w:szCs w:val="24"/>
              </w:rPr>
            </w:pPr>
            <w:r w:rsidRPr="002E44B0">
              <w:rPr>
                <w:rFonts w:ascii="Arial" w:eastAsia="Calibri" w:hAnsi="Arial" w:cs="Arial"/>
                <w:b/>
                <w:bCs/>
                <w:sz w:val="24"/>
                <w:szCs w:val="24"/>
              </w:rPr>
              <w:t>21/02430/HFUL</w:t>
            </w:r>
          </w:p>
        </w:tc>
        <w:tc>
          <w:tcPr>
            <w:tcW w:w="2499" w:type="dxa"/>
          </w:tcPr>
          <w:p w14:paraId="592F8AB1" w14:textId="77777777" w:rsidR="00321EC6" w:rsidRPr="002E44B0" w:rsidRDefault="00321EC6" w:rsidP="003F1A26">
            <w:pPr>
              <w:rPr>
                <w:rFonts w:ascii="Arial" w:eastAsia="Calibri" w:hAnsi="Arial" w:cs="Arial"/>
                <w:sz w:val="24"/>
                <w:szCs w:val="24"/>
              </w:rPr>
            </w:pPr>
            <w:r w:rsidRPr="002E44B0">
              <w:rPr>
                <w:rFonts w:ascii="Arial" w:eastAsia="Calibri" w:hAnsi="Arial" w:cs="Arial"/>
                <w:sz w:val="24"/>
                <w:szCs w:val="24"/>
              </w:rPr>
              <w:t>Coven Wood Cottage Mill Hill Weston Colville CB21 5NY</w:t>
            </w:r>
          </w:p>
        </w:tc>
        <w:tc>
          <w:tcPr>
            <w:tcW w:w="3030" w:type="dxa"/>
          </w:tcPr>
          <w:p w14:paraId="0FE8824B" w14:textId="77777777" w:rsidR="00321EC6" w:rsidRPr="002E44B0" w:rsidRDefault="00321EC6" w:rsidP="003F1A26">
            <w:pPr>
              <w:rPr>
                <w:rFonts w:ascii="Arial" w:hAnsi="Arial" w:cs="Arial"/>
                <w:sz w:val="24"/>
                <w:szCs w:val="24"/>
              </w:rPr>
            </w:pPr>
            <w:r w:rsidRPr="002E44B0">
              <w:rPr>
                <w:rFonts w:ascii="Arial" w:hAnsi="Arial" w:cs="Arial"/>
                <w:sz w:val="24"/>
                <w:szCs w:val="24"/>
              </w:rPr>
              <w:t>Restore lower section of thatched roof to pan tiling</w:t>
            </w:r>
          </w:p>
        </w:tc>
        <w:tc>
          <w:tcPr>
            <w:tcW w:w="2187" w:type="dxa"/>
          </w:tcPr>
          <w:p w14:paraId="65DB307D" w14:textId="77777777" w:rsidR="00321EC6" w:rsidRPr="001231E5" w:rsidRDefault="00321EC6" w:rsidP="003F1A26">
            <w:pPr>
              <w:rPr>
                <w:rFonts w:ascii="Arial" w:hAnsi="Arial" w:cs="Arial"/>
                <w:sz w:val="24"/>
                <w:szCs w:val="24"/>
              </w:rPr>
            </w:pPr>
            <w:r>
              <w:rPr>
                <w:rFonts w:ascii="Arial" w:hAnsi="Arial" w:cs="Arial"/>
                <w:sz w:val="24"/>
                <w:szCs w:val="24"/>
              </w:rPr>
              <w:t>Awaiting Decision</w:t>
            </w:r>
          </w:p>
        </w:tc>
      </w:tr>
      <w:tr w:rsidR="00321EC6" w:rsidRPr="001231E5" w14:paraId="6850D41F" w14:textId="77777777" w:rsidTr="00687622">
        <w:tc>
          <w:tcPr>
            <w:tcW w:w="1924" w:type="dxa"/>
          </w:tcPr>
          <w:p w14:paraId="45A886B5" w14:textId="77777777" w:rsidR="00321EC6" w:rsidRPr="002E44B0" w:rsidRDefault="00321EC6" w:rsidP="003F1A26">
            <w:pPr>
              <w:rPr>
                <w:rFonts w:ascii="Arial" w:eastAsia="Calibri" w:hAnsi="Arial" w:cs="Arial"/>
                <w:b/>
                <w:bCs/>
                <w:sz w:val="24"/>
                <w:szCs w:val="24"/>
              </w:rPr>
            </w:pPr>
            <w:r w:rsidRPr="002E44B0">
              <w:rPr>
                <w:rFonts w:ascii="Arial" w:eastAsia="Calibri" w:hAnsi="Arial" w:cs="Arial"/>
                <w:b/>
                <w:bCs/>
                <w:sz w:val="24"/>
                <w:szCs w:val="24"/>
              </w:rPr>
              <w:t>21/02590/HFUL</w:t>
            </w:r>
          </w:p>
          <w:p w14:paraId="6D44B8D3" w14:textId="77777777" w:rsidR="00321EC6" w:rsidRPr="002E44B0" w:rsidRDefault="00321EC6" w:rsidP="003F1A26">
            <w:pPr>
              <w:rPr>
                <w:rFonts w:ascii="Arial" w:eastAsia="Calibri" w:hAnsi="Arial" w:cs="Arial"/>
                <w:b/>
                <w:bCs/>
                <w:sz w:val="24"/>
                <w:szCs w:val="24"/>
              </w:rPr>
            </w:pPr>
          </w:p>
        </w:tc>
        <w:tc>
          <w:tcPr>
            <w:tcW w:w="2499" w:type="dxa"/>
          </w:tcPr>
          <w:p w14:paraId="00736626" w14:textId="77777777" w:rsidR="00321EC6" w:rsidRPr="002E44B0" w:rsidRDefault="00321EC6" w:rsidP="003F1A26">
            <w:pPr>
              <w:rPr>
                <w:rFonts w:ascii="Arial" w:eastAsia="Calibri" w:hAnsi="Arial" w:cs="Arial"/>
                <w:sz w:val="24"/>
                <w:szCs w:val="24"/>
              </w:rPr>
            </w:pPr>
            <w:r w:rsidRPr="002E44B0">
              <w:rPr>
                <w:rFonts w:ascii="Arial" w:eastAsia="Calibri" w:hAnsi="Arial" w:cs="Arial"/>
                <w:sz w:val="24"/>
                <w:szCs w:val="24"/>
              </w:rPr>
              <w:t>44 Mill Hill Weston Colville CB21 5NY</w:t>
            </w:r>
          </w:p>
        </w:tc>
        <w:tc>
          <w:tcPr>
            <w:tcW w:w="3030" w:type="dxa"/>
          </w:tcPr>
          <w:p w14:paraId="66227E11" w14:textId="77777777" w:rsidR="00321EC6" w:rsidRPr="002E44B0" w:rsidRDefault="00321EC6" w:rsidP="003F1A26">
            <w:pPr>
              <w:rPr>
                <w:rFonts w:ascii="Arial" w:hAnsi="Arial" w:cs="Arial"/>
                <w:sz w:val="24"/>
                <w:szCs w:val="24"/>
              </w:rPr>
            </w:pPr>
            <w:r w:rsidRPr="002E44B0">
              <w:rPr>
                <w:rFonts w:ascii="Arial" w:hAnsi="Arial" w:cs="Arial"/>
                <w:sz w:val="24"/>
                <w:szCs w:val="24"/>
              </w:rPr>
              <w:t>Two storey rear extension</w:t>
            </w:r>
          </w:p>
        </w:tc>
        <w:tc>
          <w:tcPr>
            <w:tcW w:w="2187" w:type="dxa"/>
          </w:tcPr>
          <w:p w14:paraId="544B5035" w14:textId="7F9AACE1" w:rsidR="00321EC6" w:rsidRPr="001231E5" w:rsidRDefault="00321EC6" w:rsidP="003F1A26">
            <w:pPr>
              <w:rPr>
                <w:rFonts w:ascii="Arial" w:hAnsi="Arial" w:cs="Arial"/>
                <w:sz w:val="24"/>
                <w:szCs w:val="24"/>
              </w:rPr>
            </w:pPr>
            <w:r>
              <w:rPr>
                <w:rFonts w:ascii="Arial" w:hAnsi="Arial" w:cs="Arial"/>
                <w:sz w:val="24"/>
                <w:szCs w:val="24"/>
              </w:rPr>
              <w:t>A</w:t>
            </w:r>
            <w:r w:rsidR="00BE5A9B">
              <w:rPr>
                <w:rFonts w:ascii="Arial" w:hAnsi="Arial" w:cs="Arial"/>
                <w:sz w:val="24"/>
                <w:szCs w:val="24"/>
              </w:rPr>
              <w:t>pproved</w:t>
            </w:r>
          </w:p>
        </w:tc>
      </w:tr>
      <w:tr w:rsidR="00687622" w:rsidRPr="001231E5" w14:paraId="546A6F8D" w14:textId="77777777" w:rsidTr="00687622">
        <w:tc>
          <w:tcPr>
            <w:tcW w:w="1924" w:type="dxa"/>
          </w:tcPr>
          <w:p w14:paraId="45F4A6F3" w14:textId="77777777" w:rsidR="00687622" w:rsidRPr="00BF07B8" w:rsidRDefault="00687622" w:rsidP="007335DA">
            <w:pPr>
              <w:rPr>
                <w:rFonts w:ascii="Arial" w:eastAsia="Calibri" w:hAnsi="Arial" w:cs="Arial"/>
                <w:b/>
                <w:bCs/>
                <w:sz w:val="24"/>
                <w:szCs w:val="24"/>
              </w:rPr>
            </w:pPr>
            <w:r w:rsidRPr="00FE6402">
              <w:rPr>
                <w:rFonts w:ascii="Arial" w:eastAsia="Calibri" w:hAnsi="Arial" w:cs="Arial"/>
                <w:b/>
                <w:bCs/>
                <w:sz w:val="24"/>
                <w:szCs w:val="24"/>
              </w:rPr>
              <w:t xml:space="preserve">21/03520/HFUL </w:t>
            </w:r>
          </w:p>
        </w:tc>
        <w:tc>
          <w:tcPr>
            <w:tcW w:w="2499" w:type="dxa"/>
          </w:tcPr>
          <w:p w14:paraId="55B5A167" w14:textId="77777777" w:rsidR="00687622" w:rsidRPr="001231E5" w:rsidRDefault="00687622" w:rsidP="007335DA">
            <w:pPr>
              <w:rPr>
                <w:rFonts w:ascii="Arial" w:eastAsia="Calibri" w:hAnsi="Arial" w:cs="Arial"/>
                <w:sz w:val="24"/>
                <w:szCs w:val="24"/>
              </w:rPr>
            </w:pPr>
            <w:r w:rsidRPr="00C1138F">
              <w:rPr>
                <w:rFonts w:ascii="Arial" w:eastAsia="Calibri" w:hAnsi="Arial" w:cs="Arial"/>
                <w:sz w:val="24"/>
                <w:szCs w:val="24"/>
              </w:rPr>
              <w:t>Hill Crofts House Church End Weston Colville CB21 5PE</w:t>
            </w:r>
          </w:p>
        </w:tc>
        <w:tc>
          <w:tcPr>
            <w:tcW w:w="3030" w:type="dxa"/>
          </w:tcPr>
          <w:p w14:paraId="33FDC030" w14:textId="77777777" w:rsidR="00687622" w:rsidRPr="001231E5" w:rsidRDefault="00687622" w:rsidP="007335DA">
            <w:pPr>
              <w:rPr>
                <w:rFonts w:ascii="Arial" w:hAnsi="Arial" w:cs="Arial"/>
                <w:sz w:val="24"/>
                <w:szCs w:val="24"/>
              </w:rPr>
            </w:pPr>
            <w:r w:rsidRPr="00C1138F">
              <w:rPr>
                <w:rFonts w:ascii="Arial" w:hAnsi="Arial" w:cs="Arial"/>
                <w:sz w:val="24"/>
                <w:szCs w:val="24"/>
              </w:rPr>
              <w:t>Erection of a mobile timber structure</w:t>
            </w:r>
          </w:p>
        </w:tc>
        <w:tc>
          <w:tcPr>
            <w:tcW w:w="2187" w:type="dxa"/>
          </w:tcPr>
          <w:p w14:paraId="28C2CE20" w14:textId="55A03E5C" w:rsidR="00687622" w:rsidRPr="001231E5" w:rsidRDefault="0027750D" w:rsidP="007335DA">
            <w:pPr>
              <w:rPr>
                <w:rFonts w:ascii="Arial" w:hAnsi="Arial" w:cs="Arial"/>
                <w:sz w:val="24"/>
                <w:szCs w:val="24"/>
              </w:rPr>
            </w:pPr>
            <w:r>
              <w:rPr>
                <w:rFonts w:ascii="Arial" w:hAnsi="Arial" w:cs="Arial"/>
                <w:sz w:val="24"/>
                <w:szCs w:val="24"/>
              </w:rPr>
              <w:t>Awaiting Decision</w:t>
            </w:r>
          </w:p>
        </w:tc>
      </w:tr>
    </w:tbl>
    <w:p w14:paraId="6E169E8A" w14:textId="77777777" w:rsidR="005741B4" w:rsidRPr="009421EF" w:rsidRDefault="005741B4" w:rsidP="009421EF">
      <w:pPr>
        <w:tabs>
          <w:tab w:val="left" w:pos="426"/>
          <w:tab w:val="left" w:pos="6300"/>
        </w:tabs>
        <w:rPr>
          <w:rFonts w:ascii="Arial" w:hAnsi="Arial" w:cs="Arial"/>
          <w:sz w:val="24"/>
          <w:szCs w:val="24"/>
        </w:rPr>
      </w:pPr>
    </w:p>
    <w:p w14:paraId="56D37AD0" w14:textId="175C2802" w:rsidR="00BE4C85" w:rsidRPr="00305196" w:rsidRDefault="00D96693" w:rsidP="00305196">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Matters for the Council to discuss/vote on</w:t>
      </w:r>
    </w:p>
    <w:p w14:paraId="35FF3453" w14:textId="2DB90557" w:rsidR="0064799F" w:rsidRPr="009A1468" w:rsidRDefault="009A1468" w:rsidP="00180189">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lastRenderedPageBreak/>
        <w:t xml:space="preserve">Hedge at Reading Room Car Park </w:t>
      </w:r>
      <w:r>
        <w:rPr>
          <w:rFonts w:ascii="Arial" w:hAnsi="Arial" w:cs="Arial"/>
          <w:bCs/>
          <w:sz w:val="24"/>
          <w:szCs w:val="24"/>
        </w:rPr>
        <w:t xml:space="preserve">– </w:t>
      </w:r>
      <w:r w:rsidR="002D6EFB">
        <w:rPr>
          <w:rFonts w:ascii="Arial" w:hAnsi="Arial" w:cs="Arial"/>
          <w:bCs/>
          <w:sz w:val="24"/>
          <w:szCs w:val="24"/>
        </w:rPr>
        <w:t xml:space="preserve">It was determined that Cllr Ashbridge would trim the hedge. Contact would be made with the owner of the car that has been abandoned in the car park, to ask for it to be removed by the end of the year. </w:t>
      </w:r>
    </w:p>
    <w:p w14:paraId="4EC85936" w14:textId="63F07B81" w:rsidR="009A1468" w:rsidRPr="00180189" w:rsidRDefault="009A1468" w:rsidP="00180189">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t xml:space="preserve">Challenge Newsletter </w:t>
      </w:r>
      <w:r>
        <w:rPr>
          <w:rFonts w:ascii="Arial" w:hAnsi="Arial" w:cs="Arial"/>
          <w:bCs/>
          <w:sz w:val="24"/>
          <w:szCs w:val="24"/>
        </w:rPr>
        <w:t xml:space="preserve">– </w:t>
      </w:r>
      <w:r w:rsidR="002D6EFB">
        <w:rPr>
          <w:rFonts w:ascii="Arial" w:hAnsi="Arial" w:cs="Arial"/>
          <w:bCs/>
          <w:sz w:val="24"/>
          <w:szCs w:val="24"/>
        </w:rPr>
        <w:t xml:space="preserve">It was </w:t>
      </w:r>
      <w:r>
        <w:rPr>
          <w:rFonts w:ascii="Arial" w:hAnsi="Arial" w:cs="Arial"/>
          <w:bCs/>
          <w:sz w:val="24"/>
          <w:szCs w:val="24"/>
        </w:rPr>
        <w:t>determine</w:t>
      </w:r>
      <w:r w:rsidR="002D6EFB">
        <w:rPr>
          <w:rFonts w:ascii="Arial" w:hAnsi="Arial" w:cs="Arial"/>
          <w:bCs/>
          <w:sz w:val="24"/>
          <w:szCs w:val="24"/>
        </w:rPr>
        <w:t>d</w:t>
      </w:r>
      <w:r>
        <w:rPr>
          <w:rFonts w:ascii="Arial" w:hAnsi="Arial" w:cs="Arial"/>
          <w:bCs/>
          <w:sz w:val="24"/>
          <w:szCs w:val="24"/>
        </w:rPr>
        <w:t xml:space="preserve"> to contribute </w:t>
      </w:r>
      <w:r w:rsidR="002D6EFB">
        <w:rPr>
          <w:rFonts w:ascii="Arial" w:hAnsi="Arial" w:cs="Arial"/>
          <w:bCs/>
          <w:sz w:val="24"/>
          <w:szCs w:val="24"/>
        </w:rPr>
        <w:t xml:space="preserve">£125 </w:t>
      </w:r>
      <w:r>
        <w:rPr>
          <w:rFonts w:ascii="Arial" w:hAnsi="Arial" w:cs="Arial"/>
          <w:bCs/>
          <w:sz w:val="24"/>
          <w:szCs w:val="24"/>
        </w:rPr>
        <w:t xml:space="preserve">to the Challenge Newsletter. </w:t>
      </w:r>
      <w:r w:rsidR="002D6EFB">
        <w:rPr>
          <w:rFonts w:ascii="Arial" w:hAnsi="Arial" w:cs="Arial"/>
          <w:b/>
          <w:sz w:val="24"/>
          <w:szCs w:val="24"/>
        </w:rPr>
        <w:t xml:space="preserve">P: Cllr Vidler, S: Cllr Parker, All in fav. </w:t>
      </w:r>
    </w:p>
    <w:p w14:paraId="4DE2879E" w14:textId="26AF6470" w:rsidR="0064799F" w:rsidRPr="00305196" w:rsidRDefault="0064799F" w:rsidP="0033133E">
      <w:pPr>
        <w:pStyle w:val="ListParagraph"/>
        <w:numPr>
          <w:ilvl w:val="1"/>
          <w:numId w:val="11"/>
        </w:numPr>
        <w:tabs>
          <w:tab w:val="left" w:pos="709"/>
          <w:tab w:val="left" w:pos="5670"/>
        </w:tabs>
        <w:rPr>
          <w:rFonts w:ascii="Arial" w:hAnsi="Arial" w:cs="Arial"/>
          <w:bCs/>
          <w:sz w:val="24"/>
          <w:szCs w:val="24"/>
        </w:rPr>
      </w:pPr>
      <w:r>
        <w:rPr>
          <w:rFonts w:ascii="Arial" w:hAnsi="Arial" w:cs="Arial"/>
          <w:b/>
          <w:sz w:val="24"/>
          <w:szCs w:val="24"/>
        </w:rPr>
        <w:t xml:space="preserve"> </w:t>
      </w:r>
      <w:r w:rsidR="00CE270F">
        <w:rPr>
          <w:rFonts w:ascii="Arial" w:hAnsi="Arial" w:cs="Arial"/>
          <w:b/>
          <w:sz w:val="24"/>
          <w:szCs w:val="24"/>
        </w:rPr>
        <w:t xml:space="preserve">The </w:t>
      </w:r>
      <w:r w:rsidR="009A1468">
        <w:rPr>
          <w:rFonts w:ascii="Arial" w:hAnsi="Arial" w:cs="Arial"/>
          <w:b/>
          <w:sz w:val="24"/>
          <w:szCs w:val="24"/>
        </w:rPr>
        <w:t xml:space="preserve">Queen’s Green Canopy – </w:t>
      </w:r>
      <w:r w:rsidR="002D6EFB">
        <w:rPr>
          <w:rFonts w:ascii="Arial" w:hAnsi="Arial" w:cs="Arial"/>
          <w:bCs/>
          <w:sz w:val="24"/>
          <w:szCs w:val="24"/>
        </w:rPr>
        <w:t xml:space="preserve">A </w:t>
      </w:r>
      <w:r w:rsidR="009A1468">
        <w:rPr>
          <w:rFonts w:ascii="Arial" w:hAnsi="Arial" w:cs="Arial"/>
          <w:bCs/>
          <w:sz w:val="24"/>
          <w:szCs w:val="24"/>
        </w:rPr>
        <w:t xml:space="preserve">presentation </w:t>
      </w:r>
      <w:r w:rsidR="002D6EFB">
        <w:rPr>
          <w:rFonts w:ascii="Arial" w:hAnsi="Arial" w:cs="Arial"/>
          <w:bCs/>
          <w:sz w:val="24"/>
          <w:szCs w:val="24"/>
        </w:rPr>
        <w:t>was received (</w:t>
      </w:r>
      <w:r w:rsidR="009A1468">
        <w:rPr>
          <w:rFonts w:ascii="Arial" w:hAnsi="Arial" w:cs="Arial"/>
          <w:bCs/>
          <w:sz w:val="24"/>
          <w:szCs w:val="24"/>
        </w:rPr>
        <w:t>in meeting documents</w:t>
      </w:r>
      <w:r w:rsidR="002D6EFB">
        <w:rPr>
          <w:rFonts w:ascii="Arial" w:hAnsi="Arial" w:cs="Arial"/>
          <w:bCs/>
          <w:sz w:val="24"/>
          <w:szCs w:val="24"/>
        </w:rPr>
        <w:t>). It was determined to add a note in the Challenge.</w:t>
      </w:r>
    </w:p>
    <w:p w14:paraId="5F056065" w14:textId="2837CC43" w:rsidR="004E77A0" w:rsidRPr="004E77A0" w:rsidRDefault="00593902" w:rsidP="0033133E">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t>Defibrillator –</w:t>
      </w:r>
      <w:r w:rsidR="002D6EFB">
        <w:rPr>
          <w:rFonts w:ascii="Arial" w:hAnsi="Arial" w:cs="Arial"/>
          <w:b/>
          <w:sz w:val="24"/>
          <w:szCs w:val="24"/>
        </w:rPr>
        <w:t xml:space="preserve"> </w:t>
      </w:r>
      <w:r w:rsidR="002D6EFB">
        <w:rPr>
          <w:rFonts w:ascii="Arial" w:hAnsi="Arial" w:cs="Arial"/>
          <w:bCs/>
          <w:sz w:val="24"/>
          <w:szCs w:val="24"/>
        </w:rPr>
        <w:t xml:space="preserve">It was </w:t>
      </w:r>
      <w:r w:rsidR="00CE270F">
        <w:rPr>
          <w:rFonts w:ascii="Arial" w:hAnsi="Arial" w:cs="Arial"/>
          <w:bCs/>
          <w:sz w:val="24"/>
          <w:szCs w:val="24"/>
        </w:rPr>
        <w:t>note</w:t>
      </w:r>
      <w:r w:rsidR="002D6EFB">
        <w:rPr>
          <w:rFonts w:ascii="Arial" w:hAnsi="Arial" w:cs="Arial"/>
          <w:bCs/>
          <w:sz w:val="24"/>
          <w:szCs w:val="24"/>
        </w:rPr>
        <w:t>d</w:t>
      </w:r>
      <w:r w:rsidR="00CE270F">
        <w:rPr>
          <w:rFonts w:ascii="Arial" w:hAnsi="Arial" w:cs="Arial"/>
          <w:bCs/>
          <w:sz w:val="24"/>
          <w:szCs w:val="24"/>
        </w:rPr>
        <w:t xml:space="preserve"> that the Reading Room Committee ha</w:t>
      </w:r>
      <w:r w:rsidR="002D6EFB">
        <w:rPr>
          <w:rFonts w:ascii="Arial" w:hAnsi="Arial" w:cs="Arial"/>
          <w:bCs/>
          <w:sz w:val="24"/>
          <w:szCs w:val="24"/>
        </w:rPr>
        <w:t>d</w:t>
      </w:r>
      <w:r w:rsidR="00CE270F">
        <w:rPr>
          <w:rFonts w:ascii="Arial" w:hAnsi="Arial" w:cs="Arial"/>
          <w:bCs/>
          <w:sz w:val="24"/>
          <w:szCs w:val="24"/>
        </w:rPr>
        <w:t xml:space="preserve"> connected the cabinet to the electrical supply. New pads were inserted, and the defibrillator </w:t>
      </w:r>
      <w:r w:rsidR="002D6EFB">
        <w:rPr>
          <w:rFonts w:ascii="Arial" w:hAnsi="Arial" w:cs="Arial"/>
          <w:bCs/>
          <w:sz w:val="24"/>
          <w:szCs w:val="24"/>
        </w:rPr>
        <w:t xml:space="preserve">was </w:t>
      </w:r>
      <w:r w:rsidR="00CE270F">
        <w:rPr>
          <w:rFonts w:ascii="Arial" w:hAnsi="Arial" w:cs="Arial"/>
          <w:bCs/>
          <w:sz w:val="24"/>
          <w:szCs w:val="24"/>
        </w:rPr>
        <w:t xml:space="preserve">rescue ready. </w:t>
      </w:r>
      <w:r w:rsidR="002D6EFB">
        <w:rPr>
          <w:rFonts w:ascii="Arial" w:hAnsi="Arial" w:cs="Arial"/>
          <w:bCs/>
          <w:sz w:val="24"/>
          <w:szCs w:val="24"/>
        </w:rPr>
        <w:t xml:space="preserve">It was </w:t>
      </w:r>
      <w:r w:rsidR="00CE270F">
        <w:rPr>
          <w:rFonts w:ascii="Arial" w:hAnsi="Arial" w:cs="Arial"/>
          <w:bCs/>
          <w:sz w:val="24"/>
          <w:szCs w:val="24"/>
        </w:rPr>
        <w:t>determine</w:t>
      </w:r>
      <w:r w:rsidR="002D6EFB">
        <w:rPr>
          <w:rFonts w:ascii="Arial" w:hAnsi="Arial" w:cs="Arial"/>
          <w:bCs/>
          <w:sz w:val="24"/>
          <w:szCs w:val="24"/>
        </w:rPr>
        <w:t>d</w:t>
      </w:r>
      <w:r w:rsidR="00CE270F">
        <w:rPr>
          <w:rFonts w:ascii="Arial" w:hAnsi="Arial" w:cs="Arial"/>
          <w:bCs/>
          <w:sz w:val="24"/>
          <w:szCs w:val="24"/>
        </w:rPr>
        <w:t xml:space="preserve"> to sign up to the </w:t>
      </w:r>
      <w:proofErr w:type="spellStart"/>
      <w:r w:rsidR="00CE270F">
        <w:rPr>
          <w:rFonts w:ascii="Arial" w:hAnsi="Arial" w:cs="Arial"/>
          <w:bCs/>
          <w:sz w:val="24"/>
          <w:szCs w:val="24"/>
        </w:rPr>
        <w:t>Webnos</w:t>
      </w:r>
      <w:proofErr w:type="spellEnd"/>
      <w:r w:rsidR="00CE270F">
        <w:rPr>
          <w:rFonts w:ascii="Arial" w:hAnsi="Arial" w:cs="Arial"/>
          <w:bCs/>
          <w:sz w:val="24"/>
          <w:szCs w:val="24"/>
        </w:rPr>
        <w:t xml:space="preserve"> system from Community Heartbeat</w:t>
      </w:r>
      <w:r w:rsidR="002D6EFB">
        <w:rPr>
          <w:rFonts w:ascii="Arial" w:hAnsi="Arial" w:cs="Arial"/>
          <w:bCs/>
          <w:sz w:val="24"/>
          <w:szCs w:val="24"/>
        </w:rPr>
        <w:t>, at no charge, and that the Clerk would take responsibility for checking the defib</w:t>
      </w:r>
      <w:r w:rsidR="00621A6A">
        <w:rPr>
          <w:rFonts w:ascii="Arial" w:hAnsi="Arial" w:cs="Arial"/>
          <w:bCs/>
          <w:sz w:val="24"/>
          <w:szCs w:val="24"/>
        </w:rPr>
        <w:t xml:space="preserve">, and reporting it on the system. </w:t>
      </w:r>
      <w:r w:rsidR="00621A6A">
        <w:rPr>
          <w:rFonts w:ascii="Arial" w:hAnsi="Arial" w:cs="Arial"/>
          <w:b/>
          <w:sz w:val="24"/>
          <w:szCs w:val="24"/>
        </w:rPr>
        <w:t xml:space="preserve">P: Cllr Garrod, S: Cllr Durham, All in fav. </w:t>
      </w:r>
      <w:r w:rsidR="00621A6A">
        <w:rPr>
          <w:rFonts w:ascii="Arial" w:hAnsi="Arial" w:cs="Arial"/>
          <w:bCs/>
          <w:sz w:val="24"/>
          <w:szCs w:val="24"/>
        </w:rPr>
        <w:t xml:space="preserve">It was also determined to look into servicing, and downloading the manual. </w:t>
      </w:r>
    </w:p>
    <w:p w14:paraId="0FE7184C" w14:textId="7652D487" w:rsidR="00753699" w:rsidRPr="00753699" w:rsidRDefault="004E77A0" w:rsidP="0033133E">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t xml:space="preserve">Poppy Appeal </w:t>
      </w:r>
      <w:r>
        <w:rPr>
          <w:rFonts w:ascii="Arial" w:hAnsi="Arial" w:cs="Arial"/>
          <w:bCs/>
          <w:sz w:val="24"/>
          <w:szCs w:val="24"/>
        </w:rPr>
        <w:t>-</w:t>
      </w:r>
      <w:r w:rsidR="00621A6A">
        <w:rPr>
          <w:rFonts w:ascii="Arial" w:hAnsi="Arial" w:cs="Arial"/>
          <w:bCs/>
          <w:sz w:val="24"/>
          <w:szCs w:val="24"/>
        </w:rPr>
        <w:t xml:space="preserve">It was </w:t>
      </w:r>
      <w:r>
        <w:rPr>
          <w:rFonts w:ascii="Arial" w:hAnsi="Arial" w:cs="Arial"/>
          <w:bCs/>
          <w:sz w:val="24"/>
          <w:szCs w:val="24"/>
        </w:rPr>
        <w:t>determine</w:t>
      </w:r>
      <w:r w:rsidR="00621A6A">
        <w:rPr>
          <w:rFonts w:ascii="Arial" w:hAnsi="Arial" w:cs="Arial"/>
          <w:bCs/>
          <w:sz w:val="24"/>
          <w:szCs w:val="24"/>
        </w:rPr>
        <w:t>d</w:t>
      </w:r>
      <w:r>
        <w:rPr>
          <w:rFonts w:ascii="Arial" w:hAnsi="Arial" w:cs="Arial"/>
          <w:bCs/>
          <w:sz w:val="24"/>
          <w:szCs w:val="24"/>
        </w:rPr>
        <w:t xml:space="preserve"> </w:t>
      </w:r>
      <w:r w:rsidR="00621A6A">
        <w:rPr>
          <w:rFonts w:ascii="Arial" w:hAnsi="Arial" w:cs="Arial"/>
          <w:bCs/>
          <w:sz w:val="24"/>
          <w:szCs w:val="24"/>
        </w:rPr>
        <w:t>to</w:t>
      </w:r>
      <w:r>
        <w:rPr>
          <w:rFonts w:ascii="Arial" w:hAnsi="Arial" w:cs="Arial"/>
          <w:bCs/>
          <w:sz w:val="24"/>
          <w:szCs w:val="24"/>
        </w:rPr>
        <w:t xml:space="preserve"> contribute to the RBL Poppy Appeal</w:t>
      </w:r>
      <w:r w:rsidR="00621A6A">
        <w:rPr>
          <w:rFonts w:ascii="Arial" w:hAnsi="Arial" w:cs="Arial"/>
          <w:bCs/>
          <w:sz w:val="24"/>
          <w:szCs w:val="24"/>
        </w:rPr>
        <w:t xml:space="preserve">, and to do this via Just Giving, as requested by the RBL coordinator. It was proposed that Cllr Ashbridge would pay through Just Giving, and be reimbursed by the Council. It would be noted on the online payment that the money had come from WCPC. </w:t>
      </w:r>
      <w:r w:rsidR="00621A6A">
        <w:rPr>
          <w:rFonts w:ascii="Arial" w:hAnsi="Arial" w:cs="Arial"/>
          <w:b/>
          <w:sz w:val="24"/>
          <w:szCs w:val="24"/>
        </w:rPr>
        <w:t>P: Cllr Ashbridge, S: Cllr Vidler, All in fav.</w:t>
      </w:r>
      <w:r>
        <w:rPr>
          <w:rFonts w:ascii="Arial" w:hAnsi="Arial" w:cs="Arial"/>
          <w:bCs/>
          <w:sz w:val="24"/>
          <w:szCs w:val="24"/>
        </w:rPr>
        <w:t xml:space="preserve"> </w:t>
      </w:r>
    </w:p>
    <w:p w14:paraId="4492BAF4" w14:textId="554E5B51" w:rsidR="00593902" w:rsidRPr="00B62F67" w:rsidRDefault="004E7104" w:rsidP="0033133E">
      <w:pPr>
        <w:pStyle w:val="ListParagraph"/>
        <w:numPr>
          <w:ilvl w:val="1"/>
          <w:numId w:val="11"/>
        </w:numPr>
        <w:tabs>
          <w:tab w:val="left" w:pos="709"/>
          <w:tab w:val="left" w:pos="5670"/>
        </w:tabs>
        <w:rPr>
          <w:rFonts w:ascii="Arial" w:hAnsi="Arial" w:cs="Arial"/>
          <w:b/>
          <w:sz w:val="24"/>
          <w:szCs w:val="24"/>
        </w:rPr>
      </w:pPr>
      <w:r>
        <w:rPr>
          <w:rFonts w:ascii="Arial" w:hAnsi="Arial" w:cs="Arial"/>
          <w:bCs/>
          <w:sz w:val="24"/>
          <w:szCs w:val="24"/>
        </w:rPr>
        <w:t xml:space="preserve"> </w:t>
      </w:r>
      <w:r w:rsidR="00CE270F">
        <w:rPr>
          <w:rFonts w:ascii="Arial" w:hAnsi="Arial" w:cs="Arial"/>
          <w:bCs/>
          <w:sz w:val="24"/>
          <w:szCs w:val="24"/>
        </w:rPr>
        <w:t xml:space="preserve">  </w:t>
      </w:r>
      <w:r w:rsidR="00B62F67" w:rsidRPr="00B62F67">
        <w:rPr>
          <w:rFonts w:ascii="Arial" w:hAnsi="Arial" w:cs="Arial"/>
          <w:b/>
          <w:sz w:val="24"/>
          <w:szCs w:val="24"/>
        </w:rPr>
        <w:t>Cambridge Eastern access presentation</w:t>
      </w:r>
      <w:r w:rsidR="00B62F67">
        <w:rPr>
          <w:rFonts w:ascii="Arial" w:hAnsi="Arial" w:cs="Arial"/>
          <w:b/>
          <w:sz w:val="24"/>
          <w:szCs w:val="24"/>
        </w:rPr>
        <w:t xml:space="preserve"> – </w:t>
      </w:r>
      <w:r w:rsidR="00621A6A">
        <w:rPr>
          <w:rFonts w:ascii="Arial" w:hAnsi="Arial" w:cs="Arial"/>
          <w:bCs/>
          <w:sz w:val="24"/>
          <w:szCs w:val="24"/>
        </w:rPr>
        <w:t xml:space="preserve">A report was received. </w:t>
      </w:r>
      <w:r w:rsidR="00B62F67">
        <w:rPr>
          <w:rFonts w:ascii="Arial" w:hAnsi="Arial" w:cs="Arial"/>
          <w:bCs/>
          <w:sz w:val="24"/>
          <w:szCs w:val="24"/>
        </w:rPr>
        <w:t xml:space="preserve"> </w:t>
      </w:r>
      <w:r w:rsidR="00180189" w:rsidRPr="00B62F67">
        <w:rPr>
          <w:rFonts w:ascii="Arial" w:hAnsi="Arial" w:cs="Arial"/>
          <w:b/>
          <w:sz w:val="24"/>
          <w:szCs w:val="24"/>
        </w:rPr>
        <w:t xml:space="preserve">   </w:t>
      </w:r>
    </w:p>
    <w:p w14:paraId="2E6C5E65" w14:textId="5C814236" w:rsidR="00573145" w:rsidRPr="00B73574" w:rsidRDefault="00C83FDD" w:rsidP="00B73574">
      <w:pPr>
        <w:pStyle w:val="ListParagraph"/>
        <w:numPr>
          <w:ilvl w:val="0"/>
          <w:numId w:val="11"/>
        </w:numPr>
        <w:tabs>
          <w:tab w:val="left" w:pos="709"/>
          <w:tab w:val="left" w:pos="5670"/>
        </w:tabs>
        <w:rPr>
          <w:rFonts w:ascii="Arial" w:hAnsi="Arial" w:cs="Arial"/>
          <w:b/>
          <w:sz w:val="24"/>
          <w:szCs w:val="24"/>
        </w:rPr>
      </w:pPr>
      <w:r w:rsidRPr="00B73574">
        <w:rPr>
          <w:rFonts w:ascii="Arial" w:hAnsi="Arial" w:cs="Arial"/>
          <w:b/>
          <w:sz w:val="24"/>
          <w:szCs w:val="24"/>
        </w:rPr>
        <w:t xml:space="preserve">Matters </w:t>
      </w:r>
      <w:r w:rsidR="00EE4CC4" w:rsidRPr="00B73574">
        <w:rPr>
          <w:rFonts w:ascii="Arial" w:hAnsi="Arial" w:cs="Arial"/>
          <w:b/>
          <w:sz w:val="24"/>
          <w:szCs w:val="24"/>
        </w:rPr>
        <w:t xml:space="preserve">In hand / </w:t>
      </w:r>
      <w:r w:rsidRPr="00B73574">
        <w:rPr>
          <w:rFonts w:ascii="Arial" w:hAnsi="Arial" w:cs="Arial"/>
          <w:b/>
          <w:sz w:val="24"/>
          <w:szCs w:val="24"/>
        </w:rPr>
        <w:t xml:space="preserve">Arising </w:t>
      </w:r>
      <w:r w:rsidR="00183281" w:rsidRPr="00B73574">
        <w:rPr>
          <w:rFonts w:ascii="Arial" w:hAnsi="Arial" w:cs="Arial"/>
          <w:b/>
          <w:sz w:val="24"/>
          <w:szCs w:val="24"/>
        </w:rPr>
        <w:t>since last meeting</w:t>
      </w:r>
    </w:p>
    <w:p w14:paraId="173DB2B8" w14:textId="26661FF1" w:rsidR="00305196" w:rsidRDefault="00305196" w:rsidP="000D3DAA">
      <w:pPr>
        <w:pStyle w:val="ListParagraph"/>
        <w:numPr>
          <w:ilvl w:val="1"/>
          <w:numId w:val="11"/>
        </w:numPr>
        <w:tabs>
          <w:tab w:val="left" w:pos="426"/>
          <w:tab w:val="left" w:pos="709"/>
        </w:tabs>
        <w:ind w:left="1134" w:hanging="708"/>
        <w:rPr>
          <w:rFonts w:ascii="Arial" w:hAnsi="Arial" w:cs="Arial"/>
          <w:b/>
          <w:sz w:val="24"/>
          <w:szCs w:val="24"/>
        </w:rPr>
      </w:pPr>
      <w:r>
        <w:rPr>
          <w:rFonts w:ascii="Arial" w:hAnsi="Arial" w:cs="Arial"/>
          <w:b/>
          <w:sz w:val="24"/>
          <w:szCs w:val="24"/>
        </w:rPr>
        <w:t xml:space="preserve">Flooding </w:t>
      </w:r>
      <w:r>
        <w:rPr>
          <w:rFonts w:ascii="Arial" w:hAnsi="Arial" w:cs="Arial"/>
          <w:bCs/>
          <w:sz w:val="24"/>
          <w:szCs w:val="24"/>
        </w:rPr>
        <w:t xml:space="preserve">– </w:t>
      </w:r>
      <w:r w:rsidR="00621A6A">
        <w:rPr>
          <w:rFonts w:ascii="Arial" w:hAnsi="Arial" w:cs="Arial"/>
          <w:bCs/>
          <w:sz w:val="24"/>
          <w:szCs w:val="24"/>
        </w:rPr>
        <w:t xml:space="preserve">It was updated that the drains had been done at Church End, and a new curbed island had been created to divert the water, a new pot inset had been created and the road widened. The Cllrs on the flooding WP had emailed Cllr Batchelor about new grips to be dug on Common Road. It was reported that Cllr Durham had 2 flood signs, </w:t>
      </w:r>
      <w:r w:rsidR="00576055">
        <w:rPr>
          <w:rFonts w:ascii="Arial" w:hAnsi="Arial" w:cs="Arial"/>
          <w:bCs/>
          <w:sz w:val="24"/>
          <w:szCs w:val="24"/>
        </w:rPr>
        <w:t xml:space="preserve">there were 2 at the Reading Room, and 2 at Church End with one of the wardens. Cllr Garrod requested that another grit bin was purchased for storage, to be placed behind the bus shelter. It was proposed that another bin and lock were ordered. </w:t>
      </w:r>
      <w:r w:rsidR="00576055">
        <w:rPr>
          <w:rFonts w:ascii="Arial" w:hAnsi="Arial" w:cs="Arial"/>
          <w:b/>
          <w:sz w:val="24"/>
          <w:szCs w:val="24"/>
        </w:rPr>
        <w:t xml:space="preserve">P: Cllr Pagonis, S: Cllr Durham. </w:t>
      </w:r>
      <w:r w:rsidR="00576055">
        <w:rPr>
          <w:rFonts w:ascii="Arial" w:hAnsi="Arial" w:cs="Arial"/>
          <w:bCs/>
          <w:sz w:val="24"/>
          <w:szCs w:val="24"/>
        </w:rPr>
        <w:t>New drains were being put in on Mill Hill. Cllr Vidler was asked to email Highways about the road resurfacing, and whether work on the drains would be carried out at the same time.</w:t>
      </w:r>
    </w:p>
    <w:p w14:paraId="114F0C8F" w14:textId="1F9A68E7" w:rsidR="00A0629D" w:rsidRPr="00BF07B8" w:rsidRDefault="00A0629D" w:rsidP="000D3DAA">
      <w:pPr>
        <w:pStyle w:val="ListParagraph"/>
        <w:numPr>
          <w:ilvl w:val="1"/>
          <w:numId w:val="11"/>
        </w:numPr>
        <w:tabs>
          <w:tab w:val="left" w:pos="426"/>
          <w:tab w:val="left" w:pos="709"/>
        </w:tabs>
        <w:ind w:left="1134" w:hanging="708"/>
        <w:rPr>
          <w:rFonts w:ascii="Arial" w:hAnsi="Arial" w:cs="Arial"/>
          <w:b/>
          <w:sz w:val="24"/>
          <w:szCs w:val="24"/>
        </w:rPr>
      </w:pPr>
      <w:r w:rsidRPr="00BF07B8">
        <w:rPr>
          <w:rFonts w:ascii="Arial" w:hAnsi="Arial" w:cs="Arial"/>
          <w:b/>
          <w:sz w:val="24"/>
          <w:szCs w:val="24"/>
        </w:rPr>
        <w:t>SID and LHI</w:t>
      </w:r>
      <w:r w:rsidRPr="00BF07B8">
        <w:rPr>
          <w:rFonts w:ascii="Arial" w:hAnsi="Arial" w:cs="Arial"/>
          <w:sz w:val="24"/>
          <w:szCs w:val="24"/>
        </w:rPr>
        <w:t xml:space="preserve"> – </w:t>
      </w:r>
      <w:r w:rsidR="00576055">
        <w:rPr>
          <w:rFonts w:ascii="Arial" w:hAnsi="Arial" w:cs="Arial"/>
          <w:sz w:val="24"/>
          <w:szCs w:val="24"/>
        </w:rPr>
        <w:t xml:space="preserve">It was reported that the grant application had been made, and an acknowledgment had been received. Once the result of the application was received, a </w:t>
      </w:r>
      <w:proofErr w:type="spellStart"/>
      <w:r w:rsidR="00576055">
        <w:rPr>
          <w:rFonts w:ascii="Arial" w:hAnsi="Arial" w:cs="Arial"/>
          <w:sz w:val="24"/>
          <w:szCs w:val="24"/>
        </w:rPr>
        <w:t>suvey</w:t>
      </w:r>
      <w:proofErr w:type="spellEnd"/>
      <w:r w:rsidR="00576055">
        <w:rPr>
          <w:rFonts w:ascii="Arial" w:hAnsi="Arial" w:cs="Arial"/>
          <w:sz w:val="24"/>
          <w:szCs w:val="24"/>
        </w:rPr>
        <w:t xml:space="preserve"> could be generated, prior to a public meeting. Cllr Pagonis offered his assistance to Cllrs Ashbridge and Hubbard. </w:t>
      </w:r>
    </w:p>
    <w:p w14:paraId="1BF86993" w14:textId="4FAE2665" w:rsidR="00472231" w:rsidRPr="009A1468" w:rsidRDefault="00F915B9" w:rsidP="000D3DAA">
      <w:pPr>
        <w:pStyle w:val="ListParagraph"/>
        <w:numPr>
          <w:ilvl w:val="1"/>
          <w:numId w:val="11"/>
        </w:numPr>
        <w:tabs>
          <w:tab w:val="left" w:pos="709"/>
          <w:tab w:val="left" w:pos="1134"/>
        </w:tabs>
        <w:ind w:left="567" w:hanging="141"/>
        <w:rPr>
          <w:rFonts w:ascii="Arial" w:hAnsi="Arial" w:cs="Arial"/>
          <w:b/>
          <w:sz w:val="24"/>
          <w:szCs w:val="24"/>
        </w:rPr>
      </w:pPr>
      <w:r w:rsidRPr="00BF07B8">
        <w:rPr>
          <w:rFonts w:ascii="Arial" w:hAnsi="Arial" w:cs="Arial"/>
          <w:b/>
          <w:sz w:val="24"/>
          <w:szCs w:val="24"/>
        </w:rPr>
        <w:t xml:space="preserve">Footpaths – </w:t>
      </w:r>
      <w:r w:rsidR="00576055">
        <w:rPr>
          <w:rFonts w:ascii="Arial" w:hAnsi="Arial" w:cs="Arial"/>
          <w:sz w:val="24"/>
          <w:szCs w:val="24"/>
        </w:rPr>
        <w:t>It was reported that the bridge at College Farm had been taken down by the owners. At the time of the meeting, the debris had been placed on the footpath, obstructing it. The owners had 14 days to clear it.</w:t>
      </w:r>
    </w:p>
    <w:p w14:paraId="3E701D38" w14:textId="691F8BAA" w:rsidR="009A1468" w:rsidRPr="00576055" w:rsidRDefault="009A1468" w:rsidP="009A1468">
      <w:pPr>
        <w:pStyle w:val="ListParagraph"/>
        <w:numPr>
          <w:ilvl w:val="1"/>
          <w:numId w:val="11"/>
        </w:numPr>
        <w:ind w:left="1134" w:hanging="708"/>
        <w:rPr>
          <w:rFonts w:ascii="Arial" w:hAnsi="Arial" w:cs="Arial"/>
          <w:bCs/>
          <w:sz w:val="24"/>
          <w:szCs w:val="24"/>
        </w:rPr>
      </w:pPr>
      <w:r w:rsidRPr="009A1468">
        <w:rPr>
          <w:rFonts w:ascii="Arial" w:hAnsi="Arial" w:cs="Arial"/>
          <w:b/>
          <w:sz w:val="24"/>
          <w:szCs w:val="24"/>
        </w:rPr>
        <w:t xml:space="preserve">ZCC 6 Free Trees from SCDC </w:t>
      </w:r>
      <w:r w:rsidRPr="00576055">
        <w:rPr>
          <w:rFonts w:ascii="Arial" w:hAnsi="Arial" w:cs="Arial"/>
          <w:bCs/>
          <w:sz w:val="24"/>
          <w:szCs w:val="24"/>
        </w:rPr>
        <w:t xml:space="preserve">– </w:t>
      </w:r>
      <w:r w:rsidR="00576055" w:rsidRPr="00576055">
        <w:rPr>
          <w:rFonts w:ascii="Arial" w:hAnsi="Arial" w:cs="Arial"/>
          <w:bCs/>
          <w:sz w:val="24"/>
          <w:szCs w:val="24"/>
        </w:rPr>
        <w:t xml:space="preserve">It was noted that the </w:t>
      </w:r>
      <w:r w:rsidRPr="00576055">
        <w:rPr>
          <w:rFonts w:ascii="Arial" w:hAnsi="Arial" w:cs="Arial"/>
          <w:bCs/>
          <w:sz w:val="24"/>
          <w:szCs w:val="24"/>
        </w:rPr>
        <w:t xml:space="preserve">Trees </w:t>
      </w:r>
      <w:r w:rsidR="00576055">
        <w:rPr>
          <w:rFonts w:ascii="Arial" w:hAnsi="Arial" w:cs="Arial"/>
          <w:bCs/>
          <w:sz w:val="24"/>
          <w:szCs w:val="24"/>
        </w:rPr>
        <w:t>would</w:t>
      </w:r>
      <w:r w:rsidRPr="00576055">
        <w:rPr>
          <w:rFonts w:ascii="Arial" w:hAnsi="Arial" w:cs="Arial"/>
          <w:bCs/>
          <w:sz w:val="24"/>
          <w:szCs w:val="24"/>
        </w:rPr>
        <w:t xml:space="preserve"> be delivered the week commencing 6</w:t>
      </w:r>
      <w:r w:rsidRPr="00576055">
        <w:rPr>
          <w:rFonts w:ascii="Arial" w:hAnsi="Arial" w:cs="Arial"/>
          <w:bCs/>
          <w:sz w:val="24"/>
          <w:szCs w:val="24"/>
          <w:vertAlign w:val="superscript"/>
        </w:rPr>
        <w:t>th</w:t>
      </w:r>
      <w:r w:rsidRPr="00576055">
        <w:rPr>
          <w:rFonts w:ascii="Arial" w:hAnsi="Arial" w:cs="Arial"/>
          <w:bCs/>
          <w:sz w:val="24"/>
          <w:szCs w:val="24"/>
        </w:rPr>
        <w:t xml:space="preserve"> December. </w:t>
      </w:r>
      <w:r w:rsidR="00576055">
        <w:rPr>
          <w:rFonts w:ascii="Arial" w:hAnsi="Arial" w:cs="Arial"/>
          <w:bCs/>
          <w:sz w:val="24"/>
          <w:szCs w:val="24"/>
        </w:rPr>
        <w:t xml:space="preserve">The Clerk would liaise with Cllr Hubbard, as to where each tree was going. </w:t>
      </w:r>
    </w:p>
    <w:p w14:paraId="723E2EA4" w14:textId="3A838AA5" w:rsidR="00BE4C85" w:rsidRPr="0077196B" w:rsidRDefault="009B76BE" w:rsidP="00BE4C85">
      <w:pPr>
        <w:pStyle w:val="ListParagraph"/>
        <w:numPr>
          <w:ilvl w:val="1"/>
          <w:numId w:val="11"/>
        </w:numPr>
        <w:tabs>
          <w:tab w:val="left" w:pos="709"/>
          <w:tab w:val="left" w:pos="1134"/>
        </w:tabs>
        <w:ind w:left="567" w:hanging="141"/>
        <w:rPr>
          <w:rFonts w:ascii="Arial" w:hAnsi="Arial" w:cs="Arial"/>
          <w:b/>
          <w:sz w:val="24"/>
          <w:szCs w:val="24"/>
        </w:rPr>
      </w:pPr>
      <w:r w:rsidRPr="0064799F">
        <w:rPr>
          <w:rFonts w:ascii="Arial" w:hAnsi="Arial" w:cs="Arial"/>
          <w:b/>
          <w:sz w:val="24"/>
          <w:szCs w:val="24"/>
        </w:rPr>
        <w:t>Platinum Jubilee event</w:t>
      </w:r>
      <w:r>
        <w:rPr>
          <w:rFonts w:ascii="Arial" w:hAnsi="Arial" w:cs="Arial"/>
          <w:b/>
          <w:sz w:val="24"/>
          <w:szCs w:val="24"/>
        </w:rPr>
        <w:t xml:space="preserve"> </w:t>
      </w:r>
      <w:r>
        <w:rPr>
          <w:rFonts w:ascii="Arial" w:hAnsi="Arial" w:cs="Arial"/>
          <w:bCs/>
          <w:sz w:val="24"/>
          <w:szCs w:val="24"/>
        </w:rPr>
        <w:t xml:space="preserve">– </w:t>
      </w:r>
      <w:r w:rsidR="00576055">
        <w:rPr>
          <w:rFonts w:ascii="Arial" w:hAnsi="Arial" w:cs="Arial"/>
          <w:bCs/>
          <w:sz w:val="24"/>
          <w:szCs w:val="24"/>
        </w:rPr>
        <w:t>It was noted that only one person had come forward with any ideas. It was determined to wait until after Christma</w:t>
      </w:r>
      <w:r w:rsidR="00083EA5">
        <w:rPr>
          <w:rFonts w:ascii="Arial" w:hAnsi="Arial" w:cs="Arial"/>
          <w:bCs/>
          <w:sz w:val="24"/>
          <w:szCs w:val="24"/>
        </w:rPr>
        <w:t>s. There was no cricket scheduled for the Jubilee weekend.</w:t>
      </w:r>
    </w:p>
    <w:p w14:paraId="6808FFAE" w14:textId="50C34F92" w:rsidR="0077196B" w:rsidRPr="009A1468" w:rsidRDefault="0077196B" w:rsidP="00BE4C85">
      <w:pPr>
        <w:pStyle w:val="ListParagraph"/>
        <w:numPr>
          <w:ilvl w:val="1"/>
          <w:numId w:val="11"/>
        </w:numPr>
        <w:tabs>
          <w:tab w:val="left" w:pos="709"/>
          <w:tab w:val="left" w:pos="1134"/>
        </w:tabs>
        <w:ind w:left="567" w:hanging="141"/>
        <w:rPr>
          <w:rFonts w:ascii="Arial" w:hAnsi="Arial" w:cs="Arial"/>
          <w:b/>
          <w:sz w:val="24"/>
          <w:szCs w:val="24"/>
        </w:rPr>
      </w:pPr>
      <w:r>
        <w:rPr>
          <w:rFonts w:ascii="Arial" w:hAnsi="Arial" w:cs="Arial"/>
          <w:b/>
          <w:sz w:val="24"/>
          <w:szCs w:val="24"/>
        </w:rPr>
        <w:t xml:space="preserve">CAPALC Conference – Share the Vision, Shape the Future </w:t>
      </w:r>
      <w:r>
        <w:rPr>
          <w:rFonts w:ascii="Arial" w:hAnsi="Arial" w:cs="Arial"/>
          <w:bCs/>
          <w:sz w:val="24"/>
          <w:szCs w:val="24"/>
        </w:rPr>
        <w:t xml:space="preserve">– </w:t>
      </w:r>
      <w:r w:rsidR="00083EA5">
        <w:rPr>
          <w:rFonts w:ascii="Arial" w:hAnsi="Arial" w:cs="Arial"/>
          <w:bCs/>
          <w:sz w:val="24"/>
          <w:szCs w:val="24"/>
        </w:rPr>
        <w:t>P</w:t>
      </w:r>
      <w:r>
        <w:rPr>
          <w:rFonts w:ascii="Arial" w:hAnsi="Arial" w:cs="Arial"/>
          <w:bCs/>
          <w:sz w:val="24"/>
          <w:szCs w:val="24"/>
        </w:rPr>
        <w:t xml:space="preserve">resentations </w:t>
      </w:r>
      <w:r w:rsidR="00083EA5">
        <w:rPr>
          <w:rFonts w:ascii="Arial" w:hAnsi="Arial" w:cs="Arial"/>
          <w:bCs/>
          <w:sz w:val="24"/>
          <w:szCs w:val="24"/>
        </w:rPr>
        <w:t xml:space="preserve">were received </w:t>
      </w:r>
      <w:r>
        <w:rPr>
          <w:rFonts w:ascii="Arial" w:hAnsi="Arial" w:cs="Arial"/>
          <w:bCs/>
          <w:sz w:val="24"/>
          <w:szCs w:val="24"/>
        </w:rPr>
        <w:t>following the Clerk’s attendance on 17</w:t>
      </w:r>
      <w:r w:rsidRPr="0077196B">
        <w:rPr>
          <w:rFonts w:ascii="Arial" w:hAnsi="Arial" w:cs="Arial"/>
          <w:bCs/>
          <w:sz w:val="24"/>
          <w:szCs w:val="24"/>
          <w:vertAlign w:val="superscript"/>
        </w:rPr>
        <w:t>th</w:t>
      </w:r>
      <w:r>
        <w:rPr>
          <w:rFonts w:ascii="Arial" w:hAnsi="Arial" w:cs="Arial"/>
          <w:bCs/>
          <w:sz w:val="24"/>
          <w:szCs w:val="24"/>
        </w:rPr>
        <w:t xml:space="preserve"> September. </w:t>
      </w:r>
    </w:p>
    <w:p w14:paraId="40322C68" w14:textId="786F18F2" w:rsidR="009A1468" w:rsidRPr="009A1468" w:rsidRDefault="009A1468" w:rsidP="00B978A6">
      <w:pPr>
        <w:pStyle w:val="ListParagraph"/>
        <w:numPr>
          <w:ilvl w:val="1"/>
          <w:numId w:val="11"/>
        </w:numPr>
        <w:ind w:left="1134" w:hanging="708"/>
        <w:rPr>
          <w:rFonts w:ascii="Arial" w:hAnsi="Arial" w:cs="Arial"/>
          <w:b/>
          <w:sz w:val="24"/>
          <w:szCs w:val="24"/>
        </w:rPr>
      </w:pPr>
      <w:r w:rsidRPr="009A1468">
        <w:rPr>
          <w:rFonts w:ascii="Arial" w:hAnsi="Arial" w:cs="Arial"/>
          <w:b/>
          <w:sz w:val="24"/>
          <w:szCs w:val="24"/>
        </w:rPr>
        <w:t xml:space="preserve">Highways actions at the Ford on Horseshoe Lane – </w:t>
      </w:r>
      <w:r w:rsidR="00083EA5">
        <w:rPr>
          <w:rFonts w:ascii="Arial" w:hAnsi="Arial" w:cs="Arial"/>
          <w:bCs/>
          <w:sz w:val="24"/>
          <w:szCs w:val="24"/>
        </w:rPr>
        <w:t xml:space="preserve">No </w:t>
      </w:r>
      <w:r w:rsidRPr="00B978A6">
        <w:rPr>
          <w:rFonts w:ascii="Arial" w:hAnsi="Arial" w:cs="Arial"/>
          <w:bCs/>
          <w:sz w:val="24"/>
          <w:szCs w:val="24"/>
        </w:rPr>
        <w:t>update</w:t>
      </w:r>
      <w:r w:rsidR="00B978A6">
        <w:rPr>
          <w:rFonts w:ascii="Arial" w:hAnsi="Arial" w:cs="Arial"/>
          <w:b/>
          <w:sz w:val="24"/>
          <w:szCs w:val="24"/>
        </w:rPr>
        <w:t>.</w:t>
      </w:r>
      <w:r w:rsidRPr="009A1468">
        <w:rPr>
          <w:rFonts w:ascii="Arial" w:hAnsi="Arial" w:cs="Arial"/>
          <w:b/>
          <w:sz w:val="24"/>
          <w:szCs w:val="24"/>
        </w:rPr>
        <w:t xml:space="preserve"> </w:t>
      </w:r>
    </w:p>
    <w:p w14:paraId="7375ADF9" w14:textId="6A7164F9" w:rsidR="00A5687A" w:rsidRDefault="00A5687A" w:rsidP="00BE4C85">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 Risk Assessment/Health and Safety – </w:t>
      </w:r>
      <w:r w:rsidR="00083EA5">
        <w:rPr>
          <w:rFonts w:ascii="Arial" w:hAnsi="Arial" w:cs="Arial"/>
          <w:bCs/>
          <w:sz w:val="24"/>
          <w:szCs w:val="24"/>
        </w:rPr>
        <w:t>The defibrillator was rescue ready on 1</w:t>
      </w:r>
      <w:r w:rsidR="00083EA5" w:rsidRPr="00083EA5">
        <w:rPr>
          <w:rFonts w:ascii="Arial" w:hAnsi="Arial" w:cs="Arial"/>
          <w:bCs/>
          <w:sz w:val="24"/>
          <w:szCs w:val="24"/>
          <w:vertAlign w:val="superscript"/>
        </w:rPr>
        <w:t>st</w:t>
      </w:r>
      <w:r w:rsidR="00083EA5">
        <w:rPr>
          <w:rFonts w:ascii="Arial" w:hAnsi="Arial" w:cs="Arial"/>
          <w:bCs/>
          <w:sz w:val="24"/>
          <w:szCs w:val="24"/>
        </w:rPr>
        <w:t xml:space="preserve"> November. </w:t>
      </w:r>
      <w:r>
        <w:rPr>
          <w:rFonts w:ascii="Arial" w:hAnsi="Arial" w:cs="Arial"/>
          <w:bCs/>
          <w:sz w:val="24"/>
          <w:szCs w:val="24"/>
        </w:rPr>
        <w:t xml:space="preserve"> </w:t>
      </w:r>
    </w:p>
    <w:p w14:paraId="1E6DA56E" w14:textId="3D359F9F" w:rsidR="007B5AE9" w:rsidRPr="00083EA5" w:rsidRDefault="00F56440" w:rsidP="00CE270F">
      <w:pPr>
        <w:pStyle w:val="ListParagraph"/>
        <w:numPr>
          <w:ilvl w:val="0"/>
          <w:numId w:val="11"/>
        </w:numPr>
        <w:tabs>
          <w:tab w:val="left" w:pos="709"/>
          <w:tab w:val="left" w:pos="5670"/>
        </w:tabs>
        <w:rPr>
          <w:rFonts w:ascii="Arial" w:hAnsi="Arial" w:cs="Arial"/>
          <w:bCs/>
          <w:sz w:val="24"/>
          <w:szCs w:val="24"/>
        </w:rPr>
      </w:pPr>
      <w:r w:rsidRPr="00BE4C85">
        <w:rPr>
          <w:rFonts w:ascii="Arial" w:hAnsi="Arial" w:cs="Arial"/>
          <w:b/>
          <w:sz w:val="24"/>
          <w:szCs w:val="24"/>
        </w:rPr>
        <w:tab/>
      </w:r>
      <w:r w:rsidR="004D70A9" w:rsidRPr="00BE4C85">
        <w:rPr>
          <w:rFonts w:ascii="Arial" w:hAnsi="Arial" w:cs="Arial"/>
          <w:b/>
          <w:sz w:val="24"/>
          <w:szCs w:val="24"/>
        </w:rPr>
        <w:t xml:space="preserve">Playground – </w:t>
      </w:r>
      <w:r w:rsidR="00083EA5" w:rsidRPr="00083EA5">
        <w:rPr>
          <w:rFonts w:ascii="Arial" w:hAnsi="Arial" w:cs="Arial"/>
          <w:bCs/>
          <w:sz w:val="24"/>
          <w:szCs w:val="24"/>
        </w:rPr>
        <w:t>None.</w:t>
      </w:r>
    </w:p>
    <w:p w14:paraId="1CAEEA89" w14:textId="258C0E55" w:rsidR="000D3DAA" w:rsidRDefault="000D3DAA" w:rsidP="000D3DAA">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 Finance – </w:t>
      </w:r>
    </w:p>
    <w:p w14:paraId="2B31086D" w14:textId="1257BECA" w:rsidR="001F2F79" w:rsidRDefault="004E60BC" w:rsidP="005741B4">
      <w:pPr>
        <w:pStyle w:val="ListParagraph"/>
        <w:numPr>
          <w:ilvl w:val="1"/>
          <w:numId w:val="11"/>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r w:rsidR="00083EA5">
        <w:rPr>
          <w:rFonts w:ascii="Arial" w:hAnsi="Arial" w:cs="Arial"/>
          <w:bCs/>
          <w:sz w:val="24"/>
          <w:szCs w:val="24"/>
        </w:rPr>
        <w:t xml:space="preserve">The cheques were approved. </w:t>
      </w:r>
      <w:r w:rsidR="00083EA5">
        <w:rPr>
          <w:rFonts w:ascii="Arial" w:hAnsi="Arial" w:cs="Arial"/>
          <w:b/>
          <w:sz w:val="24"/>
          <w:szCs w:val="24"/>
        </w:rPr>
        <w:t xml:space="preserve">P: Cllr Durham, S: Cllr Parker, Abstain: 1, 5 in fav. </w:t>
      </w:r>
    </w:p>
    <w:p w14:paraId="277DB584" w14:textId="4E36F144" w:rsidR="004E77A0" w:rsidRDefault="004E77A0" w:rsidP="005741B4">
      <w:pPr>
        <w:pStyle w:val="ListParagraph"/>
        <w:numPr>
          <w:ilvl w:val="1"/>
          <w:numId w:val="11"/>
        </w:numPr>
        <w:tabs>
          <w:tab w:val="left" w:pos="709"/>
        </w:tabs>
        <w:ind w:left="709" w:firstLine="0"/>
        <w:rPr>
          <w:rFonts w:ascii="Arial" w:hAnsi="Arial" w:cs="Arial"/>
          <w:b/>
          <w:sz w:val="24"/>
          <w:szCs w:val="24"/>
        </w:rPr>
      </w:pPr>
      <w:r>
        <w:rPr>
          <w:rFonts w:ascii="Arial" w:hAnsi="Arial" w:cs="Arial"/>
          <w:b/>
          <w:sz w:val="24"/>
          <w:szCs w:val="24"/>
        </w:rPr>
        <w:t xml:space="preserve">Quarterly Accounts – </w:t>
      </w:r>
      <w:r>
        <w:rPr>
          <w:rFonts w:ascii="Arial" w:hAnsi="Arial" w:cs="Arial"/>
          <w:bCs/>
          <w:sz w:val="24"/>
          <w:szCs w:val="24"/>
        </w:rPr>
        <w:t>T</w:t>
      </w:r>
      <w:r w:rsidR="00083EA5">
        <w:rPr>
          <w:rFonts w:ascii="Arial" w:hAnsi="Arial" w:cs="Arial"/>
          <w:bCs/>
          <w:sz w:val="24"/>
          <w:szCs w:val="24"/>
        </w:rPr>
        <w:t xml:space="preserve">he accounts were received </w:t>
      </w:r>
      <w:r w:rsidR="00083EA5">
        <w:rPr>
          <w:rFonts w:ascii="Arial" w:hAnsi="Arial" w:cs="Arial"/>
          <w:b/>
          <w:sz w:val="24"/>
          <w:szCs w:val="24"/>
        </w:rPr>
        <w:t>P: Cllr Vidler, S: Cllr Garrod, All in fav.</w:t>
      </w:r>
    </w:p>
    <w:p w14:paraId="2CD2A2EF" w14:textId="0CBCF0DA" w:rsidR="00083EA5" w:rsidRPr="00083EA5" w:rsidRDefault="00083EA5" w:rsidP="00083EA5">
      <w:pPr>
        <w:pStyle w:val="ListParagraph"/>
        <w:numPr>
          <w:ilvl w:val="1"/>
          <w:numId w:val="11"/>
        </w:numPr>
        <w:ind w:left="567" w:firstLine="142"/>
        <w:rPr>
          <w:rFonts w:ascii="Arial" w:hAnsi="Arial" w:cs="Arial"/>
          <w:b/>
          <w:sz w:val="24"/>
          <w:szCs w:val="24"/>
        </w:rPr>
      </w:pPr>
      <w:r w:rsidRPr="00083EA5">
        <w:rPr>
          <w:rFonts w:ascii="Arial" w:hAnsi="Arial" w:cs="Arial"/>
          <w:b/>
          <w:sz w:val="24"/>
          <w:szCs w:val="24"/>
        </w:rPr>
        <w:lastRenderedPageBreak/>
        <w:t xml:space="preserve">Precept – </w:t>
      </w:r>
      <w:r>
        <w:rPr>
          <w:rFonts w:ascii="Arial" w:hAnsi="Arial" w:cs="Arial"/>
          <w:bCs/>
          <w:sz w:val="24"/>
          <w:szCs w:val="24"/>
        </w:rPr>
        <w:t xml:space="preserve">It was determined not to complete the consultation. </w:t>
      </w:r>
      <w:r>
        <w:rPr>
          <w:rFonts w:ascii="Arial" w:hAnsi="Arial" w:cs="Arial"/>
          <w:b/>
          <w:sz w:val="24"/>
          <w:szCs w:val="24"/>
        </w:rPr>
        <w:t>P: Cllr Ashbridge, S: Cllr Vidler, All in fav.</w:t>
      </w: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642B02C2" w14:textId="77777777" w:rsidR="00E05AA7" w:rsidRDefault="00700135" w:rsidP="002A5B17">
            <w:pPr>
              <w:rPr>
                <w:rFonts w:ascii="Arial" w:eastAsia="Times New Roman" w:hAnsi="Arial" w:cs="Arial"/>
                <w:b/>
                <w:sz w:val="24"/>
                <w:szCs w:val="24"/>
              </w:rPr>
            </w:pPr>
            <w:r w:rsidRPr="00BF07B8">
              <w:rPr>
                <w:rFonts w:ascii="Arial" w:eastAsia="Times New Roman" w:hAnsi="Arial" w:cs="Arial"/>
                <w:b/>
                <w:sz w:val="24"/>
                <w:szCs w:val="24"/>
              </w:rPr>
              <w:t xml:space="preserve">Credit Received </w:t>
            </w:r>
            <w:r w:rsidR="004E77A0">
              <w:rPr>
                <w:rFonts w:ascii="Arial" w:eastAsia="Times New Roman" w:hAnsi="Arial" w:cs="Arial"/>
                <w:b/>
                <w:sz w:val="24"/>
                <w:szCs w:val="24"/>
              </w:rPr>
              <w:t>Cambridgeshire County Council Grass Cutting contribution</w:t>
            </w:r>
          </w:p>
          <w:p w14:paraId="54E7FC42" w14:textId="670468ED" w:rsidR="004E77A0" w:rsidRPr="00BF07B8" w:rsidRDefault="004E77A0" w:rsidP="002A5B17">
            <w:pPr>
              <w:rPr>
                <w:rFonts w:ascii="Arial" w:eastAsia="Times New Roman" w:hAnsi="Arial" w:cs="Arial"/>
                <w:b/>
                <w:sz w:val="24"/>
                <w:szCs w:val="24"/>
              </w:rPr>
            </w:pPr>
            <w:r>
              <w:rPr>
                <w:rFonts w:ascii="Arial" w:eastAsia="Times New Roman" w:hAnsi="Arial" w:cs="Arial"/>
                <w:b/>
                <w:sz w:val="24"/>
                <w:szCs w:val="24"/>
              </w:rPr>
              <w:t>Precept</w:t>
            </w:r>
          </w:p>
        </w:tc>
        <w:tc>
          <w:tcPr>
            <w:tcW w:w="1114" w:type="pct"/>
            <w:tcBorders>
              <w:top w:val="single" w:sz="4" w:space="0" w:color="auto"/>
              <w:left w:val="single" w:sz="4" w:space="0" w:color="auto"/>
              <w:bottom w:val="single" w:sz="4" w:space="0" w:color="auto"/>
              <w:right w:val="single" w:sz="4" w:space="0" w:color="auto"/>
            </w:tcBorders>
            <w:hideMark/>
          </w:tcPr>
          <w:p w14:paraId="6ECAB1B1" w14:textId="2F3A2CC2" w:rsidR="00E05AA7" w:rsidRDefault="00E05AA7" w:rsidP="00E05AA7">
            <w:pPr>
              <w:contextualSpacing/>
              <w:jc w:val="right"/>
              <w:rPr>
                <w:rFonts w:ascii="Arial" w:eastAsia="Times New Roman" w:hAnsi="Arial" w:cs="Arial"/>
                <w:sz w:val="24"/>
                <w:szCs w:val="24"/>
              </w:rPr>
            </w:pPr>
            <w:r>
              <w:rPr>
                <w:rFonts w:ascii="Arial" w:eastAsia="Times New Roman" w:hAnsi="Arial" w:cs="Arial"/>
                <w:sz w:val="24"/>
                <w:szCs w:val="24"/>
              </w:rPr>
              <w:t>£</w:t>
            </w:r>
            <w:r w:rsidR="004E77A0">
              <w:rPr>
                <w:rFonts w:ascii="Arial" w:eastAsia="Times New Roman" w:hAnsi="Arial" w:cs="Arial"/>
                <w:sz w:val="24"/>
                <w:szCs w:val="24"/>
              </w:rPr>
              <w:t>456.75</w:t>
            </w:r>
          </w:p>
          <w:p w14:paraId="65D3CE17" w14:textId="09962A5E" w:rsidR="004E77A0" w:rsidRDefault="004E77A0" w:rsidP="00E05AA7">
            <w:pPr>
              <w:contextualSpacing/>
              <w:jc w:val="right"/>
              <w:rPr>
                <w:rFonts w:ascii="Arial" w:eastAsia="Times New Roman" w:hAnsi="Arial" w:cs="Arial"/>
                <w:sz w:val="24"/>
                <w:szCs w:val="24"/>
              </w:rPr>
            </w:pPr>
          </w:p>
          <w:p w14:paraId="60E3FBBD" w14:textId="087B0A21" w:rsidR="004E77A0" w:rsidRDefault="004E77A0" w:rsidP="00E05AA7">
            <w:pPr>
              <w:contextualSpacing/>
              <w:jc w:val="right"/>
              <w:rPr>
                <w:rFonts w:ascii="Arial" w:eastAsia="Times New Roman" w:hAnsi="Arial" w:cs="Arial"/>
                <w:sz w:val="24"/>
                <w:szCs w:val="24"/>
              </w:rPr>
            </w:pPr>
            <w:r>
              <w:rPr>
                <w:rFonts w:ascii="Arial" w:eastAsia="Times New Roman" w:hAnsi="Arial" w:cs="Arial"/>
                <w:sz w:val="24"/>
                <w:szCs w:val="24"/>
              </w:rPr>
              <w:t>£6,250</w:t>
            </w:r>
          </w:p>
          <w:p w14:paraId="4740167E" w14:textId="0C784B78" w:rsidR="00E05AA7" w:rsidRPr="00BF07B8" w:rsidRDefault="00E05AA7"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44DFD716"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B4485B">
              <w:rPr>
                <w:rFonts w:ascii="Arial" w:eastAsia="Times New Roman" w:hAnsi="Arial" w:cs="Arial"/>
                <w:b/>
                <w:sz w:val="24"/>
                <w:szCs w:val="24"/>
              </w:rPr>
              <w:t xml:space="preserve"> </w:t>
            </w:r>
          </w:p>
        </w:tc>
        <w:tc>
          <w:tcPr>
            <w:tcW w:w="1114" w:type="pct"/>
            <w:tcBorders>
              <w:top w:val="single" w:sz="4" w:space="0" w:color="auto"/>
              <w:left w:val="single" w:sz="4" w:space="0" w:color="auto"/>
              <w:bottom w:val="single" w:sz="4" w:space="0" w:color="auto"/>
              <w:right w:val="single" w:sz="4" w:space="0" w:color="auto"/>
            </w:tcBorders>
            <w:hideMark/>
          </w:tcPr>
          <w:p w14:paraId="7EAE70FC" w14:textId="1EF1952E"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w:t>
            </w:r>
            <w:r w:rsidR="0025430D">
              <w:rPr>
                <w:rFonts w:ascii="Arial" w:eastAsia="Times New Roman" w:hAnsi="Arial" w:cs="Arial"/>
                <w:sz w:val="24"/>
                <w:szCs w:val="24"/>
              </w:rPr>
              <w:t>11.19</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0DA10137"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4E77A0">
              <w:rPr>
                <w:rFonts w:ascii="Arial" w:eastAsia="Times New Roman" w:hAnsi="Arial" w:cs="Arial"/>
                <w:b/>
                <w:sz w:val="24"/>
                <w:szCs w:val="24"/>
              </w:rPr>
              <w:t>30</w:t>
            </w:r>
            <w:r w:rsidR="004E77A0" w:rsidRPr="004E77A0">
              <w:rPr>
                <w:rFonts w:ascii="Arial" w:eastAsia="Times New Roman" w:hAnsi="Arial" w:cs="Arial"/>
                <w:b/>
                <w:sz w:val="24"/>
                <w:szCs w:val="24"/>
                <w:vertAlign w:val="superscript"/>
              </w:rPr>
              <w:t>th</w:t>
            </w:r>
            <w:r w:rsidR="004E77A0">
              <w:rPr>
                <w:rFonts w:ascii="Arial" w:eastAsia="Times New Roman" w:hAnsi="Arial" w:cs="Arial"/>
                <w:b/>
                <w:sz w:val="24"/>
                <w:szCs w:val="24"/>
              </w:rPr>
              <w:t xml:space="preserve"> September</w:t>
            </w:r>
          </w:p>
        </w:tc>
        <w:tc>
          <w:tcPr>
            <w:tcW w:w="1114" w:type="pct"/>
            <w:tcBorders>
              <w:top w:val="single" w:sz="4" w:space="0" w:color="auto"/>
              <w:left w:val="single" w:sz="4" w:space="0" w:color="auto"/>
              <w:bottom w:val="single" w:sz="4" w:space="0" w:color="auto"/>
              <w:right w:val="single" w:sz="4" w:space="0" w:color="auto"/>
            </w:tcBorders>
            <w:hideMark/>
          </w:tcPr>
          <w:p w14:paraId="2C1174EE" w14:textId="50BA0312" w:rsidR="00700135" w:rsidRPr="00BF07B8" w:rsidRDefault="004E77A0" w:rsidP="002A5B17">
            <w:pPr>
              <w:contextualSpacing/>
              <w:jc w:val="right"/>
              <w:rPr>
                <w:rFonts w:ascii="Arial" w:eastAsia="Times New Roman" w:hAnsi="Arial" w:cs="Arial"/>
                <w:sz w:val="24"/>
                <w:szCs w:val="24"/>
              </w:rPr>
            </w:pPr>
            <w:r w:rsidRPr="004E77A0">
              <w:rPr>
                <w:rFonts w:ascii="Arial" w:eastAsia="Times New Roman" w:hAnsi="Arial" w:cs="Arial"/>
                <w:sz w:val="24"/>
                <w:szCs w:val="24"/>
              </w:rPr>
              <w:t>£19,396.48</w:t>
            </w:r>
          </w:p>
        </w:tc>
      </w:tr>
    </w:tbl>
    <w:p w14:paraId="38D82831" w14:textId="77777777" w:rsidR="001A725E" w:rsidRDefault="001A725E" w:rsidP="00700135">
      <w:pPr>
        <w:rPr>
          <w:rFonts w:ascii="Arial" w:hAnsi="Arial" w:cs="Arial"/>
          <w:sz w:val="24"/>
          <w:szCs w:val="24"/>
        </w:rPr>
      </w:pPr>
    </w:p>
    <w:p w14:paraId="597B607D" w14:textId="77777777" w:rsidR="00597750" w:rsidRPr="00BF07B8" w:rsidRDefault="00597750"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499"/>
        <w:gridCol w:w="1359"/>
        <w:gridCol w:w="1418"/>
        <w:gridCol w:w="1084"/>
      </w:tblGrid>
      <w:tr w:rsidR="00D23111" w:rsidRPr="00BF07B8" w14:paraId="70CDD00E" w14:textId="77777777" w:rsidTr="004E7104">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499"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59"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1084"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4E7104">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499" w:type="dxa"/>
            <w:tcBorders>
              <w:top w:val="single" w:sz="4" w:space="0" w:color="auto"/>
              <w:left w:val="single" w:sz="4" w:space="0" w:color="auto"/>
              <w:bottom w:val="single" w:sz="4" w:space="0" w:color="auto"/>
              <w:right w:val="single" w:sz="4" w:space="0" w:color="auto"/>
            </w:tcBorders>
          </w:tcPr>
          <w:p w14:paraId="15BEE8E2" w14:textId="36FB12A4"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p>
        </w:tc>
        <w:tc>
          <w:tcPr>
            <w:tcW w:w="1359" w:type="dxa"/>
            <w:tcBorders>
              <w:top w:val="single" w:sz="4" w:space="0" w:color="auto"/>
              <w:left w:val="single" w:sz="4" w:space="0" w:color="auto"/>
              <w:bottom w:val="single" w:sz="4" w:space="0" w:color="auto"/>
              <w:right w:val="single" w:sz="4" w:space="0" w:color="auto"/>
            </w:tcBorders>
          </w:tcPr>
          <w:p w14:paraId="57F8D78E" w14:textId="5BAFA388" w:rsidR="00036E6A" w:rsidRPr="00BF07B8" w:rsidRDefault="00036E6A" w:rsidP="00055CFE">
            <w:pPr>
              <w:rPr>
                <w:rFonts w:ascii="Arial" w:hAnsi="Arial" w:cs="Arial"/>
                <w:noProof/>
                <w:sz w:val="24"/>
                <w:szCs w:val="24"/>
              </w:rPr>
            </w:pPr>
          </w:p>
        </w:tc>
        <w:tc>
          <w:tcPr>
            <w:tcW w:w="1418" w:type="dxa"/>
          </w:tcPr>
          <w:p w14:paraId="007237EF" w14:textId="2B41981F" w:rsidR="00036E6A" w:rsidRPr="00BF07B8" w:rsidRDefault="004E7104" w:rsidP="00216AA5">
            <w:pPr>
              <w:contextualSpacing/>
              <w:jc w:val="center"/>
              <w:rPr>
                <w:rFonts w:ascii="Arial" w:hAnsi="Arial" w:cs="Arial"/>
                <w:noProof/>
                <w:sz w:val="24"/>
                <w:szCs w:val="24"/>
              </w:rPr>
            </w:pPr>
            <w:r>
              <w:rPr>
                <w:rFonts w:ascii="Arial" w:hAnsi="Arial" w:cs="Arial"/>
                <w:noProof/>
                <w:sz w:val="24"/>
                <w:szCs w:val="24"/>
              </w:rPr>
              <w:t>£10.76</w:t>
            </w:r>
          </w:p>
        </w:tc>
        <w:tc>
          <w:tcPr>
            <w:tcW w:w="1084" w:type="dxa"/>
          </w:tcPr>
          <w:p w14:paraId="38D87B08" w14:textId="7C0408E3" w:rsidR="00036E6A" w:rsidRPr="00BF07B8" w:rsidRDefault="00036E6A" w:rsidP="002A5B17">
            <w:pPr>
              <w:contextualSpacing/>
              <w:jc w:val="center"/>
              <w:rPr>
                <w:rFonts w:ascii="Arial" w:hAnsi="Arial" w:cs="Arial"/>
                <w:noProof/>
                <w:sz w:val="24"/>
                <w:szCs w:val="24"/>
              </w:rPr>
            </w:pPr>
          </w:p>
        </w:tc>
      </w:tr>
      <w:tr w:rsidR="004E7104" w:rsidRPr="00BF07B8" w14:paraId="2FB5E9FD" w14:textId="77777777" w:rsidTr="004E7104">
        <w:tc>
          <w:tcPr>
            <w:tcW w:w="1097" w:type="dxa"/>
            <w:tcBorders>
              <w:top w:val="single" w:sz="4" w:space="0" w:color="auto"/>
              <w:left w:val="single" w:sz="4" w:space="0" w:color="auto"/>
              <w:bottom w:val="single" w:sz="4" w:space="0" w:color="auto"/>
              <w:right w:val="single" w:sz="4" w:space="0" w:color="auto"/>
            </w:tcBorders>
          </w:tcPr>
          <w:p w14:paraId="43155FCD" w14:textId="0F870034" w:rsidR="004E7104" w:rsidRPr="00BF07B8" w:rsidRDefault="004E7104" w:rsidP="00D23111">
            <w:pPr>
              <w:contextualSpacing/>
              <w:rPr>
                <w:rFonts w:ascii="Arial" w:hAnsi="Arial" w:cs="Arial"/>
                <w:bCs/>
                <w:sz w:val="24"/>
                <w:szCs w:val="24"/>
              </w:rPr>
            </w:pPr>
            <w:r>
              <w:rPr>
                <w:rFonts w:ascii="Arial" w:hAnsi="Arial" w:cs="Arial"/>
                <w:bCs/>
                <w:sz w:val="24"/>
                <w:szCs w:val="24"/>
              </w:rPr>
              <w:t>D/D</w:t>
            </w:r>
          </w:p>
        </w:tc>
        <w:tc>
          <w:tcPr>
            <w:tcW w:w="5499" w:type="dxa"/>
            <w:tcBorders>
              <w:top w:val="single" w:sz="4" w:space="0" w:color="auto"/>
              <w:left w:val="single" w:sz="4" w:space="0" w:color="auto"/>
              <w:bottom w:val="single" w:sz="4" w:space="0" w:color="auto"/>
              <w:right w:val="single" w:sz="4" w:space="0" w:color="auto"/>
            </w:tcBorders>
          </w:tcPr>
          <w:p w14:paraId="260926C6" w14:textId="1D4011F7" w:rsidR="004E7104" w:rsidRPr="00BF07B8" w:rsidRDefault="004E7104" w:rsidP="00D23111">
            <w:pPr>
              <w:contextualSpacing/>
              <w:rPr>
                <w:rFonts w:ascii="Arial" w:hAnsi="Arial" w:cs="Arial"/>
                <w:bCs/>
                <w:sz w:val="24"/>
                <w:szCs w:val="24"/>
              </w:rPr>
            </w:pPr>
            <w:r>
              <w:rPr>
                <w:rFonts w:ascii="Arial" w:hAnsi="Arial" w:cs="Arial"/>
                <w:bCs/>
                <w:sz w:val="24"/>
                <w:szCs w:val="24"/>
              </w:rPr>
              <w:t>PWLB 30</w:t>
            </w:r>
            <w:r w:rsidRPr="004E7104">
              <w:rPr>
                <w:rFonts w:ascii="Arial" w:hAnsi="Arial" w:cs="Arial"/>
                <w:bCs/>
                <w:sz w:val="24"/>
                <w:szCs w:val="24"/>
                <w:vertAlign w:val="superscript"/>
              </w:rPr>
              <w:t>th</w:t>
            </w:r>
            <w:r>
              <w:rPr>
                <w:rFonts w:ascii="Arial" w:hAnsi="Arial" w:cs="Arial"/>
                <w:bCs/>
                <w:sz w:val="24"/>
                <w:szCs w:val="24"/>
              </w:rPr>
              <w:t xml:space="preserve"> September</w:t>
            </w:r>
          </w:p>
        </w:tc>
        <w:tc>
          <w:tcPr>
            <w:tcW w:w="1359" w:type="dxa"/>
            <w:tcBorders>
              <w:top w:val="single" w:sz="4" w:space="0" w:color="auto"/>
              <w:left w:val="single" w:sz="4" w:space="0" w:color="auto"/>
              <w:bottom w:val="single" w:sz="4" w:space="0" w:color="auto"/>
              <w:right w:val="single" w:sz="4" w:space="0" w:color="auto"/>
            </w:tcBorders>
          </w:tcPr>
          <w:p w14:paraId="4821319A" w14:textId="77777777" w:rsidR="004E7104" w:rsidRPr="00BF07B8" w:rsidRDefault="004E7104" w:rsidP="00055CFE">
            <w:pPr>
              <w:rPr>
                <w:rFonts w:ascii="Arial" w:hAnsi="Arial" w:cs="Arial"/>
                <w:noProof/>
                <w:sz w:val="24"/>
                <w:szCs w:val="24"/>
              </w:rPr>
            </w:pPr>
          </w:p>
        </w:tc>
        <w:tc>
          <w:tcPr>
            <w:tcW w:w="1418" w:type="dxa"/>
          </w:tcPr>
          <w:p w14:paraId="3C78B936" w14:textId="370A3990" w:rsidR="004E7104" w:rsidRPr="00BF07B8" w:rsidRDefault="004E7104" w:rsidP="00216AA5">
            <w:pPr>
              <w:contextualSpacing/>
              <w:jc w:val="center"/>
              <w:rPr>
                <w:rFonts w:ascii="Arial" w:hAnsi="Arial" w:cs="Arial"/>
                <w:noProof/>
                <w:sz w:val="24"/>
                <w:szCs w:val="24"/>
              </w:rPr>
            </w:pPr>
            <w:r>
              <w:rPr>
                <w:rFonts w:ascii="Arial" w:hAnsi="Arial" w:cs="Arial"/>
                <w:noProof/>
                <w:sz w:val="24"/>
                <w:szCs w:val="24"/>
              </w:rPr>
              <w:t>£1,143.39</w:t>
            </w:r>
          </w:p>
        </w:tc>
        <w:tc>
          <w:tcPr>
            <w:tcW w:w="1084" w:type="dxa"/>
          </w:tcPr>
          <w:p w14:paraId="7E662567" w14:textId="77777777" w:rsidR="004E7104" w:rsidRPr="00BF07B8" w:rsidRDefault="004E7104" w:rsidP="002A5B17">
            <w:pPr>
              <w:contextualSpacing/>
              <w:jc w:val="center"/>
              <w:rPr>
                <w:rFonts w:ascii="Arial" w:hAnsi="Arial" w:cs="Arial"/>
                <w:noProof/>
                <w:sz w:val="24"/>
                <w:szCs w:val="24"/>
              </w:rPr>
            </w:pPr>
          </w:p>
        </w:tc>
      </w:tr>
      <w:tr w:rsidR="0014414B" w:rsidRPr="00BF07B8" w14:paraId="6588F8DE" w14:textId="77777777" w:rsidTr="004E7104">
        <w:tc>
          <w:tcPr>
            <w:tcW w:w="1097" w:type="dxa"/>
            <w:tcBorders>
              <w:top w:val="single" w:sz="4" w:space="0" w:color="auto"/>
              <w:left w:val="single" w:sz="4" w:space="0" w:color="auto"/>
              <w:bottom w:val="single" w:sz="4" w:space="0" w:color="auto"/>
              <w:right w:val="single" w:sz="4" w:space="0" w:color="auto"/>
            </w:tcBorders>
          </w:tcPr>
          <w:p w14:paraId="78E6C6FF" w14:textId="15749A4D" w:rsidR="0014414B" w:rsidRDefault="00083EA5" w:rsidP="00D23111">
            <w:pPr>
              <w:contextualSpacing/>
              <w:rPr>
                <w:rFonts w:ascii="Arial" w:hAnsi="Arial" w:cs="Arial"/>
                <w:bCs/>
                <w:sz w:val="24"/>
                <w:szCs w:val="24"/>
              </w:rPr>
            </w:pPr>
            <w:r>
              <w:rPr>
                <w:rFonts w:ascii="Arial" w:hAnsi="Arial" w:cs="Arial"/>
                <w:bCs/>
                <w:sz w:val="24"/>
                <w:szCs w:val="24"/>
              </w:rPr>
              <w:t>803</w:t>
            </w:r>
          </w:p>
        </w:tc>
        <w:tc>
          <w:tcPr>
            <w:tcW w:w="5499" w:type="dxa"/>
            <w:tcBorders>
              <w:top w:val="single" w:sz="4" w:space="0" w:color="auto"/>
              <w:left w:val="single" w:sz="4" w:space="0" w:color="auto"/>
              <w:bottom w:val="single" w:sz="4" w:space="0" w:color="auto"/>
              <w:right w:val="single" w:sz="4" w:space="0" w:color="auto"/>
            </w:tcBorders>
          </w:tcPr>
          <w:p w14:paraId="486D17E0" w14:textId="5E560C16" w:rsidR="0014414B" w:rsidRDefault="004E7104" w:rsidP="00D23111">
            <w:pPr>
              <w:contextualSpacing/>
              <w:rPr>
                <w:rFonts w:ascii="Arial" w:hAnsi="Arial" w:cs="Arial"/>
                <w:bCs/>
                <w:sz w:val="24"/>
                <w:szCs w:val="24"/>
              </w:rPr>
            </w:pPr>
            <w:r>
              <w:rPr>
                <w:rFonts w:ascii="Arial" w:hAnsi="Arial" w:cs="Arial"/>
                <w:bCs/>
                <w:sz w:val="24"/>
                <w:szCs w:val="24"/>
              </w:rPr>
              <w:t>CAPALC Conference Clerk Training</w:t>
            </w:r>
          </w:p>
        </w:tc>
        <w:tc>
          <w:tcPr>
            <w:tcW w:w="1359" w:type="dxa"/>
            <w:tcBorders>
              <w:top w:val="single" w:sz="4" w:space="0" w:color="auto"/>
              <w:left w:val="single" w:sz="4" w:space="0" w:color="auto"/>
              <w:bottom w:val="single" w:sz="4" w:space="0" w:color="auto"/>
              <w:right w:val="single" w:sz="4" w:space="0" w:color="auto"/>
            </w:tcBorders>
          </w:tcPr>
          <w:p w14:paraId="1C39D44E" w14:textId="55E06D92" w:rsidR="0014414B" w:rsidRDefault="0014414B" w:rsidP="00055CFE">
            <w:pPr>
              <w:rPr>
                <w:rFonts w:ascii="Arial" w:hAnsi="Arial" w:cs="Arial"/>
                <w:noProof/>
                <w:sz w:val="24"/>
                <w:szCs w:val="24"/>
              </w:rPr>
            </w:pPr>
          </w:p>
        </w:tc>
        <w:tc>
          <w:tcPr>
            <w:tcW w:w="1418" w:type="dxa"/>
          </w:tcPr>
          <w:p w14:paraId="71926556" w14:textId="11C2BA93" w:rsidR="0014414B" w:rsidRDefault="00C8519D" w:rsidP="00216AA5">
            <w:pPr>
              <w:contextualSpacing/>
              <w:jc w:val="center"/>
              <w:rPr>
                <w:rFonts w:ascii="Arial" w:hAnsi="Arial" w:cs="Arial"/>
                <w:noProof/>
                <w:sz w:val="24"/>
                <w:szCs w:val="24"/>
              </w:rPr>
            </w:pPr>
            <w:r>
              <w:rPr>
                <w:rFonts w:ascii="Arial" w:hAnsi="Arial" w:cs="Arial"/>
                <w:noProof/>
                <w:sz w:val="24"/>
                <w:szCs w:val="24"/>
              </w:rPr>
              <w:t>£</w:t>
            </w:r>
            <w:r w:rsidR="004E7104">
              <w:rPr>
                <w:rFonts w:ascii="Arial" w:hAnsi="Arial" w:cs="Arial"/>
                <w:noProof/>
                <w:sz w:val="24"/>
                <w:szCs w:val="24"/>
              </w:rPr>
              <w:t>75</w:t>
            </w:r>
          </w:p>
        </w:tc>
        <w:tc>
          <w:tcPr>
            <w:tcW w:w="1084" w:type="dxa"/>
          </w:tcPr>
          <w:p w14:paraId="18468C81" w14:textId="0896FCA2" w:rsidR="0014414B" w:rsidRDefault="0014414B" w:rsidP="002A5B17">
            <w:pPr>
              <w:contextualSpacing/>
              <w:jc w:val="center"/>
              <w:rPr>
                <w:rFonts w:ascii="Arial" w:hAnsi="Arial" w:cs="Arial"/>
                <w:noProof/>
                <w:sz w:val="24"/>
                <w:szCs w:val="24"/>
              </w:rPr>
            </w:pPr>
          </w:p>
        </w:tc>
      </w:tr>
      <w:tr w:rsidR="00C8519D" w:rsidRPr="00BF07B8" w14:paraId="06460F5F" w14:textId="77777777" w:rsidTr="004E7104">
        <w:tc>
          <w:tcPr>
            <w:tcW w:w="1097" w:type="dxa"/>
            <w:tcBorders>
              <w:top w:val="single" w:sz="4" w:space="0" w:color="auto"/>
              <w:left w:val="single" w:sz="4" w:space="0" w:color="auto"/>
              <w:bottom w:val="single" w:sz="4" w:space="0" w:color="auto"/>
              <w:right w:val="single" w:sz="4" w:space="0" w:color="auto"/>
            </w:tcBorders>
          </w:tcPr>
          <w:p w14:paraId="2641C581" w14:textId="709FF4FB" w:rsidR="00C8519D" w:rsidRDefault="004E7104" w:rsidP="00D23111">
            <w:pPr>
              <w:contextualSpacing/>
              <w:rPr>
                <w:rFonts w:ascii="Arial" w:hAnsi="Arial" w:cs="Arial"/>
                <w:bCs/>
                <w:sz w:val="24"/>
                <w:szCs w:val="24"/>
              </w:rPr>
            </w:pPr>
            <w:r>
              <w:rPr>
                <w:rFonts w:ascii="Arial" w:hAnsi="Arial" w:cs="Arial"/>
                <w:bCs/>
                <w:sz w:val="24"/>
                <w:szCs w:val="24"/>
              </w:rPr>
              <w:t>800</w:t>
            </w:r>
          </w:p>
        </w:tc>
        <w:tc>
          <w:tcPr>
            <w:tcW w:w="5499" w:type="dxa"/>
            <w:tcBorders>
              <w:top w:val="single" w:sz="4" w:space="0" w:color="auto"/>
              <w:left w:val="single" w:sz="4" w:space="0" w:color="auto"/>
              <w:bottom w:val="single" w:sz="4" w:space="0" w:color="auto"/>
              <w:right w:val="single" w:sz="4" w:space="0" w:color="auto"/>
            </w:tcBorders>
          </w:tcPr>
          <w:p w14:paraId="4442B30A" w14:textId="1016F12F" w:rsidR="003E5D24" w:rsidRDefault="004E7104" w:rsidP="003E5D24">
            <w:pPr>
              <w:contextualSpacing/>
              <w:rPr>
                <w:rFonts w:ascii="Arial" w:hAnsi="Arial" w:cs="Arial"/>
                <w:bCs/>
                <w:sz w:val="24"/>
                <w:szCs w:val="24"/>
              </w:rPr>
            </w:pPr>
            <w:r>
              <w:rPr>
                <w:rFonts w:ascii="Arial" w:hAnsi="Arial" w:cs="Arial"/>
                <w:bCs/>
                <w:sz w:val="24"/>
                <w:szCs w:val="24"/>
              </w:rPr>
              <w:t xml:space="preserve">Simon </w:t>
            </w:r>
            <w:proofErr w:type="spellStart"/>
            <w:r>
              <w:rPr>
                <w:rFonts w:ascii="Arial" w:hAnsi="Arial" w:cs="Arial"/>
                <w:bCs/>
                <w:sz w:val="24"/>
                <w:szCs w:val="24"/>
              </w:rPr>
              <w:t>Ratford</w:t>
            </w:r>
            <w:proofErr w:type="spellEnd"/>
            <w:r w:rsidR="003E5D24">
              <w:rPr>
                <w:rFonts w:ascii="Arial" w:hAnsi="Arial" w:cs="Arial"/>
                <w:bCs/>
                <w:sz w:val="24"/>
                <w:szCs w:val="24"/>
              </w:rPr>
              <w:t xml:space="preserve"> </w:t>
            </w:r>
          </w:p>
        </w:tc>
        <w:tc>
          <w:tcPr>
            <w:tcW w:w="1359" w:type="dxa"/>
            <w:tcBorders>
              <w:top w:val="single" w:sz="4" w:space="0" w:color="auto"/>
              <w:left w:val="single" w:sz="4" w:space="0" w:color="auto"/>
              <w:bottom w:val="single" w:sz="4" w:space="0" w:color="auto"/>
              <w:right w:val="single" w:sz="4" w:space="0" w:color="auto"/>
            </w:tcBorders>
          </w:tcPr>
          <w:p w14:paraId="4DDB63EB" w14:textId="5B2F5D3B" w:rsidR="00C8519D" w:rsidRDefault="00C8519D" w:rsidP="00055CFE">
            <w:pPr>
              <w:rPr>
                <w:rFonts w:ascii="Arial" w:hAnsi="Arial" w:cs="Arial"/>
                <w:noProof/>
                <w:sz w:val="24"/>
                <w:szCs w:val="24"/>
              </w:rPr>
            </w:pPr>
          </w:p>
        </w:tc>
        <w:tc>
          <w:tcPr>
            <w:tcW w:w="1418" w:type="dxa"/>
          </w:tcPr>
          <w:p w14:paraId="74950DAD" w14:textId="695BB6B7" w:rsidR="00C8519D" w:rsidRDefault="00C8519D" w:rsidP="00216AA5">
            <w:pPr>
              <w:contextualSpacing/>
              <w:jc w:val="center"/>
              <w:rPr>
                <w:rFonts w:ascii="Arial" w:hAnsi="Arial" w:cs="Arial"/>
                <w:noProof/>
                <w:sz w:val="24"/>
                <w:szCs w:val="24"/>
              </w:rPr>
            </w:pPr>
            <w:r>
              <w:rPr>
                <w:rFonts w:ascii="Arial" w:hAnsi="Arial" w:cs="Arial"/>
                <w:noProof/>
                <w:sz w:val="24"/>
                <w:szCs w:val="24"/>
              </w:rPr>
              <w:t>£</w:t>
            </w:r>
            <w:r w:rsidR="003E5D24">
              <w:rPr>
                <w:rFonts w:ascii="Arial" w:hAnsi="Arial" w:cs="Arial"/>
                <w:noProof/>
                <w:sz w:val="24"/>
                <w:szCs w:val="24"/>
              </w:rPr>
              <w:t>3</w:t>
            </w:r>
            <w:r w:rsidR="004E7104">
              <w:rPr>
                <w:rFonts w:ascii="Arial" w:hAnsi="Arial" w:cs="Arial"/>
                <w:noProof/>
                <w:sz w:val="24"/>
                <w:szCs w:val="24"/>
              </w:rPr>
              <w:t>75</w:t>
            </w:r>
          </w:p>
        </w:tc>
        <w:tc>
          <w:tcPr>
            <w:tcW w:w="1084" w:type="dxa"/>
          </w:tcPr>
          <w:p w14:paraId="153AA7DA" w14:textId="7E7D6896" w:rsidR="00C8519D" w:rsidRDefault="00C8519D" w:rsidP="003E5D24">
            <w:pPr>
              <w:contextualSpacing/>
              <w:jc w:val="center"/>
              <w:rPr>
                <w:rFonts w:ascii="Arial" w:hAnsi="Arial" w:cs="Arial"/>
                <w:noProof/>
                <w:sz w:val="24"/>
                <w:szCs w:val="24"/>
              </w:rPr>
            </w:pPr>
          </w:p>
        </w:tc>
      </w:tr>
      <w:tr w:rsidR="004E7104" w:rsidRPr="00BF07B8" w14:paraId="54573866" w14:textId="77777777" w:rsidTr="004E7104">
        <w:tc>
          <w:tcPr>
            <w:tcW w:w="1097" w:type="dxa"/>
            <w:tcBorders>
              <w:top w:val="single" w:sz="4" w:space="0" w:color="auto"/>
              <w:left w:val="single" w:sz="4" w:space="0" w:color="auto"/>
              <w:bottom w:val="single" w:sz="4" w:space="0" w:color="auto"/>
              <w:right w:val="single" w:sz="4" w:space="0" w:color="auto"/>
            </w:tcBorders>
          </w:tcPr>
          <w:p w14:paraId="7C480A3B" w14:textId="7D774910" w:rsidR="004E7104" w:rsidRDefault="004E7104" w:rsidP="00D23111">
            <w:pPr>
              <w:contextualSpacing/>
              <w:rPr>
                <w:rFonts w:ascii="Arial" w:hAnsi="Arial" w:cs="Arial"/>
                <w:bCs/>
                <w:sz w:val="24"/>
                <w:szCs w:val="24"/>
              </w:rPr>
            </w:pPr>
            <w:r>
              <w:rPr>
                <w:rFonts w:ascii="Arial" w:hAnsi="Arial" w:cs="Arial"/>
                <w:bCs/>
                <w:sz w:val="24"/>
                <w:szCs w:val="24"/>
              </w:rPr>
              <w:t>801</w:t>
            </w:r>
          </w:p>
        </w:tc>
        <w:tc>
          <w:tcPr>
            <w:tcW w:w="5499" w:type="dxa"/>
            <w:tcBorders>
              <w:top w:val="single" w:sz="4" w:space="0" w:color="auto"/>
              <w:left w:val="single" w:sz="4" w:space="0" w:color="auto"/>
              <w:bottom w:val="single" w:sz="4" w:space="0" w:color="auto"/>
              <w:right w:val="single" w:sz="4" w:space="0" w:color="auto"/>
            </w:tcBorders>
          </w:tcPr>
          <w:p w14:paraId="72BD6CBF" w14:textId="4D4C7288" w:rsidR="004E7104" w:rsidRDefault="004E7104" w:rsidP="003E5D24">
            <w:pPr>
              <w:contextualSpacing/>
              <w:rPr>
                <w:rFonts w:ascii="Arial" w:hAnsi="Arial" w:cs="Arial"/>
                <w:bCs/>
                <w:sz w:val="24"/>
                <w:szCs w:val="24"/>
              </w:rPr>
            </w:pPr>
            <w:r>
              <w:rPr>
                <w:rFonts w:ascii="Arial" w:hAnsi="Arial" w:cs="Arial"/>
                <w:bCs/>
                <w:sz w:val="24"/>
                <w:szCs w:val="24"/>
              </w:rPr>
              <w:t>Challenge Newsletter</w:t>
            </w:r>
          </w:p>
        </w:tc>
        <w:tc>
          <w:tcPr>
            <w:tcW w:w="1359" w:type="dxa"/>
            <w:tcBorders>
              <w:top w:val="single" w:sz="4" w:space="0" w:color="auto"/>
              <w:left w:val="single" w:sz="4" w:space="0" w:color="auto"/>
              <w:bottom w:val="single" w:sz="4" w:space="0" w:color="auto"/>
              <w:right w:val="single" w:sz="4" w:space="0" w:color="auto"/>
            </w:tcBorders>
          </w:tcPr>
          <w:p w14:paraId="6801CA34" w14:textId="77777777" w:rsidR="004E7104" w:rsidRDefault="004E7104" w:rsidP="00055CFE">
            <w:pPr>
              <w:rPr>
                <w:rFonts w:ascii="Arial" w:hAnsi="Arial" w:cs="Arial"/>
                <w:noProof/>
                <w:sz w:val="24"/>
                <w:szCs w:val="24"/>
              </w:rPr>
            </w:pPr>
          </w:p>
        </w:tc>
        <w:tc>
          <w:tcPr>
            <w:tcW w:w="1418" w:type="dxa"/>
          </w:tcPr>
          <w:p w14:paraId="27B71F9C" w14:textId="3E7E2320" w:rsidR="004E7104" w:rsidRDefault="00083EA5" w:rsidP="00216AA5">
            <w:pPr>
              <w:contextualSpacing/>
              <w:jc w:val="center"/>
              <w:rPr>
                <w:rFonts w:ascii="Arial" w:hAnsi="Arial" w:cs="Arial"/>
                <w:noProof/>
                <w:sz w:val="24"/>
                <w:szCs w:val="24"/>
              </w:rPr>
            </w:pPr>
            <w:r>
              <w:rPr>
                <w:rFonts w:ascii="Arial" w:hAnsi="Arial" w:cs="Arial"/>
                <w:noProof/>
                <w:sz w:val="24"/>
                <w:szCs w:val="24"/>
              </w:rPr>
              <w:t>£125</w:t>
            </w:r>
          </w:p>
        </w:tc>
        <w:tc>
          <w:tcPr>
            <w:tcW w:w="1084" w:type="dxa"/>
          </w:tcPr>
          <w:p w14:paraId="37445AAC" w14:textId="77777777" w:rsidR="004E7104" w:rsidRDefault="004E7104" w:rsidP="003E5D24">
            <w:pPr>
              <w:contextualSpacing/>
              <w:jc w:val="center"/>
              <w:rPr>
                <w:rFonts w:ascii="Arial" w:hAnsi="Arial" w:cs="Arial"/>
                <w:noProof/>
                <w:sz w:val="24"/>
                <w:szCs w:val="24"/>
              </w:rPr>
            </w:pPr>
          </w:p>
        </w:tc>
      </w:tr>
      <w:tr w:rsidR="004E7104" w:rsidRPr="00BF07B8" w14:paraId="6B2380F2" w14:textId="77777777" w:rsidTr="004E7104">
        <w:tc>
          <w:tcPr>
            <w:tcW w:w="1097" w:type="dxa"/>
            <w:tcBorders>
              <w:top w:val="single" w:sz="4" w:space="0" w:color="auto"/>
              <w:left w:val="single" w:sz="4" w:space="0" w:color="auto"/>
              <w:bottom w:val="single" w:sz="4" w:space="0" w:color="auto"/>
              <w:right w:val="single" w:sz="4" w:space="0" w:color="auto"/>
            </w:tcBorders>
          </w:tcPr>
          <w:p w14:paraId="1597962A" w14:textId="02B1CC5C" w:rsidR="004E7104" w:rsidRDefault="004E7104" w:rsidP="00D23111">
            <w:pPr>
              <w:contextualSpacing/>
              <w:rPr>
                <w:rFonts w:ascii="Arial" w:hAnsi="Arial" w:cs="Arial"/>
                <w:bCs/>
                <w:sz w:val="24"/>
                <w:szCs w:val="24"/>
              </w:rPr>
            </w:pPr>
            <w:r>
              <w:rPr>
                <w:rFonts w:ascii="Arial" w:hAnsi="Arial" w:cs="Arial"/>
                <w:bCs/>
                <w:sz w:val="24"/>
                <w:szCs w:val="24"/>
              </w:rPr>
              <w:t>802</w:t>
            </w:r>
          </w:p>
        </w:tc>
        <w:tc>
          <w:tcPr>
            <w:tcW w:w="5499" w:type="dxa"/>
            <w:tcBorders>
              <w:top w:val="single" w:sz="4" w:space="0" w:color="auto"/>
              <w:left w:val="single" w:sz="4" w:space="0" w:color="auto"/>
              <w:bottom w:val="single" w:sz="4" w:space="0" w:color="auto"/>
              <w:right w:val="single" w:sz="4" w:space="0" w:color="auto"/>
            </w:tcBorders>
          </w:tcPr>
          <w:p w14:paraId="7368737A" w14:textId="68A4FD59" w:rsidR="004E7104" w:rsidRDefault="004E7104" w:rsidP="003E5D24">
            <w:pPr>
              <w:contextualSpacing/>
              <w:rPr>
                <w:rFonts w:ascii="Arial" w:hAnsi="Arial" w:cs="Arial"/>
                <w:bCs/>
                <w:sz w:val="24"/>
                <w:szCs w:val="24"/>
              </w:rPr>
            </w:pPr>
            <w:r>
              <w:rPr>
                <w:rFonts w:ascii="Arial" w:hAnsi="Arial" w:cs="Arial"/>
                <w:bCs/>
                <w:sz w:val="24"/>
                <w:szCs w:val="24"/>
              </w:rPr>
              <w:t>RBL Poppy Appeal</w:t>
            </w:r>
            <w:r w:rsidR="00083EA5">
              <w:rPr>
                <w:rFonts w:ascii="Arial" w:hAnsi="Arial" w:cs="Arial"/>
                <w:bCs/>
                <w:sz w:val="24"/>
                <w:szCs w:val="24"/>
              </w:rPr>
              <w:t xml:space="preserve"> – paid through Just Giving by Cllr Ashbridge – </w:t>
            </w:r>
            <w:proofErr w:type="spellStart"/>
            <w:r w:rsidR="00083EA5">
              <w:rPr>
                <w:rFonts w:ascii="Arial" w:hAnsi="Arial" w:cs="Arial"/>
                <w:bCs/>
                <w:sz w:val="24"/>
                <w:szCs w:val="24"/>
              </w:rPr>
              <w:t>ch</w:t>
            </w:r>
            <w:proofErr w:type="spellEnd"/>
            <w:r w:rsidR="00083EA5">
              <w:rPr>
                <w:rFonts w:ascii="Arial" w:hAnsi="Arial" w:cs="Arial"/>
                <w:bCs/>
                <w:sz w:val="24"/>
                <w:szCs w:val="24"/>
              </w:rPr>
              <w:t xml:space="preserve"> made out to Ian Ashbridge.</w:t>
            </w:r>
          </w:p>
        </w:tc>
        <w:tc>
          <w:tcPr>
            <w:tcW w:w="1359" w:type="dxa"/>
            <w:tcBorders>
              <w:top w:val="single" w:sz="4" w:space="0" w:color="auto"/>
              <w:left w:val="single" w:sz="4" w:space="0" w:color="auto"/>
              <w:bottom w:val="single" w:sz="4" w:space="0" w:color="auto"/>
              <w:right w:val="single" w:sz="4" w:space="0" w:color="auto"/>
            </w:tcBorders>
          </w:tcPr>
          <w:p w14:paraId="092309F2" w14:textId="77777777" w:rsidR="004E7104" w:rsidRDefault="004E7104" w:rsidP="00055CFE">
            <w:pPr>
              <w:rPr>
                <w:rFonts w:ascii="Arial" w:hAnsi="Arial" w:cs="Arial"/>
                <w:noProof/>
                <w:sz w:val="24"/>
                <w:szCs w:val="24"/>
              </w:rPr>
            </w:pPr>
          </w:p>
        </w:tc>
        <w:tc>
          <w:tcPr>
            <w:tcW w:w="1418" w:type="dxa"/>
          </w:tcPr>
          <w:p w14:paraId="2041331A" w14:textId="3E341E98" w:rsidR="004E7104" w:rsidRDefault="00083EA5" w:rsidP="00216AA5">
            <w:pPr>
              <w:contextualSpacing/>
              <w:jc w:val="center"/>
              <w:rPr>
                <w:rFonts w:ascii="Arial" w:hAnsi="Arial" w:cs="Arial"/>
                <w:noProof/>
                <w:sz w:val="24"/>
                <w:szCs w:val="24"/>
              </w:rPr>
            </w:pPr>
            <w:r>
              <w:rPr>
                <w:rFonts w:ascii="Arial" w:hAnsi="Arial" w:cs="Arial"/>
                <w:noProof/>
                <w:sz w:val="24"/>
                <w:szCs w:val="24"/>
              </w:rPr>
              <w:t>£10</w:t>
            </w:r>
          </w:p>
        </w:tc>
        <w:tc>
          <w:tcPr>
            <w:tcW w:w="1084" w:type="dxa"/>
          </w:tcPr>
          <w:p w14:paraId="00522A0A" w14:textId="77777777" w:rsidR="004E7104" w:rsidRDefault="004E7104" w:rsidP="003E5D24">
            <w:pPr>
              <w:contextualSpacing/>
              <w:jc w:val="center"/>
              <w:rPr>
                <w:rFonts w:ascii="Arial" w:hAnsi="Arial" w:cs="Arial"/>
                <w:noProof/>
                <w:sz w:val="24"/>
                <w:szCs w:val="24"/>
              </w:rPr>
            </w:pPr>
          </w:p>
        </w:tc>
      </w:tr>
      <w:tr w:rsidR="005A6698" w:rsidRPr="00BF07B8" w14:paraId="2A593463" w14:textId="77777777" w:rsidTr="004E7104">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499"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34BA376A" w:rsidR="005A6698" w:rsidRPr="000E3445" w:rsidRDefault="00A66614" w:rsidP="00216AA5">
            <w:pPr>
              <w:contextualSpacing/>
              <w:jc w:val="center"/>
              <w:rPr>
                <w:rFonts w:ascii="Arial" w:hAnsi="Arial" w:cs="Arial"/>
                <w:noProof/>
                <w:sz w:val="24"/>
                <w:szCs w:val="24"/>
              </w:rPr>
            </w:pPr>
            <w:r>
              <w:rPr>
                <w:rFonts w:ascii="Arial" w:hAnsi="Arial" w:cs="Arial"/>
                <w:noProof/>
                <w:sz w:val="24"/>
                <w:szCs w:val="24"/>
              </w:rPr>
              <w:t>£</w:t>
            </w:r>
            <w:r w:rsidR="00083EA5">
              <w:rPr>
                <w:rFonts w:ascii="Arial" w:hAnsi="Arial" w:cs="Arial"/>
                <w:noProof/>
                <w:sz w:val="24"/>
                <w:szCs w:val="24"/>
              </w:rPr>
              <w:t>585</w:t>
            </w:r>
          </w:p>
        </w:tc>
        <w:tc>
          <w:tcPr>
            <w:tcW w:w="1084" w:type="dxa"/>
          </w:tcPr>
          <w:p w14:paraId="2D40CF30" w14:textId="77777777"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4E7104">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59" w:type="dxa"/>
            <w:tcBorders>
              <w:top w:val="single" w:sz="4" w:space="0" w:color="auto"/>
              <w:left w:val="single" w:sz="4" w:space="0" w:color="auto"/>
              <w:bottom w:val="single" w:sz="4" w:space="0" w:color="auto"/>
              <w:right w:val="single" w:sz="4" w:space="0" w:color="auto"/>
            </w:tcBorders>
          </w:tcPr>
          <w:p w14:paraId="09042C60" w14:textId="462FFAAF" w:rsidR="001A725E" w:rsidRPr="00BF07B8" w:rsidRDefault="00083EA5" w:rsidP="000E3445">
            <w:pPr>
              <w:rPr>
                <w:rFonts w:ascii="Arial" w:eastAsia="Times New Roman" w:hAnsi="Arial" w:cs="Arial"/>
                <w:noProof/>
                <w:sz w:val="24"/>
                <w:szCs w:val="24"/>
              </w:rPr>
            </w:pPr>
            <w:r>
              <w:rPr>
                <w:rFonts w:ascii="Arial" w:eastAsia="Times New Roman" w:hAnsi="Arial" w:cs="Arial"/>
                <w:noProof/>
                <w:sz w:val="24"/>
                <w:szCs w:val="24"/>
              </w:rPr>
              <w:t>796</w:t>
            </w:r>
          </w:p>
        </w:tc>
        <w:tc>
          <w:tcPr>
            <w:tcW w:w="1418" w:type="dxa"/>
          </w:tcPr>
          <w:p w14:paraId="00271128" w14:textId="06694D08" w:rsidR="001A725E" w:rsidRPr="00BF07B8" w:rsidRDefault="000E3445" w:rsidP="004E7104">
            <w:pPr>
              <w:contextualSpacing/>
              <w:jc w:val="center"/>
              <w:rPr>
                <w:rFonts w:ascii="Arial" w:eastAsia="Times New Roman" w:hAnsi="Arial" w:cs="Arial"/>
                <w:noProof/>
                <w:sz w:val="24"/>
                <w:szCs w:val="24"/>
              </w:rPr>
            </w:pPr>
            <w:r w:rsidRPr="000E3445">
              <w:rPr>
                <w:rFonts w:ascii="Arial" w:eastAsia="Times New Roman" w:hAnsi="Arial" w:cs="Arial"/>
                <w:noProof/>
                <w:sz w:val="24"/>
                <w:szCs w:val="24"/>
              </w:rPr>
              <w:t>£</w:t>
            </w:r>
            <w:r w:rsidR="00083EA5">
              <w:rPr>
                <w:rFonts w:ascii="Arial" w:eastAsia="Times New Roman" w:hAnsi="Arial" w:cs="Arial"/>
                <w:noProof/>
                <w:sz w:val="24"/>
                <w:szCs w:val="24"/>
              </w:rPr>
              <w:t>13.68</w:t>
            </w:r>
          </w:p>
        </w:tc>
        <w:tc>
          <w:tcPr>
            <w:tcW w:w="1084" w:type="dxa"/>
          </w:tcPr>
          <w:p w14:paraId="00AFF294" w14:textId="77777777" w:rsidR="00D23111" w:rsidRPr="00BF07B8" w:rsidRDefault="00D23111" w:rsidP="004E7104">
            <w:pPr>
              <w:contextualSpacing/>
              <w:rPr>
                <w:rFonts w:ascii="Arial" w:eastAsia="Times New Roman" w:hAnsi="Arial" w:cs="Arial"/>
                <w:noProof/>
                <w:sz w:val="24"/>
                <w:szCs w:val="24"/>
              </w:rPr>
            </w:pPr>
          </w:p>
        </w:tc>
      </w:tr>
      <w:tr w:rsidR="00D23111" w:rsidRPr="00BF07B8" w14:paraId="53F6C79D" w14:textId="77777777" w:rsidTr="004E7104">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59"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66F31254" w:rsidR="00D23111" w:rsidRPr="00657D60" w:rsidRDefault="009A1AE1" w:rsidP="002A5B17">
            <w:pPr>
              <w:contextualSpacing/>
              <w:jc w:val="center"/>
              <w:rPr>
                <w:rFonts w:ascii="Arial" w:eastAsia="Times New Roman" w:hAnsi="Arial" w:cs="Arial"/>
                <w:b/>
                <w:bCs/>
                <w:noProof/>
                <w:sz w:val="24"/>
                <w:szCs w:val="24"/>
              </w:rPr>
            </w:pPr>
            <w:r w:rsidRPr="00657D60">
              <w:rPr>
                <w:rFonts w:ascii="Arial" w:eastAsia="Times New Roman" w:hAnsi="Arial" w:cs="Arial"/>
                <w:b/>
                <w:bCs/>
                <w:noProof/>
                <w:sz w:val="24"/>
                <w:szCs w:val="24"/>
              </w:rPr>
              <w:t>£</w:t>
            </w:r>
            <w:r w:rsidR="00083EA5">
              <w:rPr>
                <w:rFonts w:ascii="Arial" w:eastAsia="Times New Roman" w:hAnsi="Arial" w:cs="Arial"/>
                <w:b/>
                <w:bCs/>
                <w:noProof/>
                <w:sz w:val="24"/>
                <w:szCs w:val="24"/>
              </w:rPr>
              <w:t>18,797.80</w:t>
            </w:r>
          </w:p>
        </w:tc>
        <w:tc>
          <w:tcPr>
            <w:tcW w:w="1084" w:type="dxa"/>
          </w:tcPr>
          <w:p w14:paraId="65837401" w14:textId="716D3D53" w:rsidR="00D23111" w:rsidRPr="00BF07B8" w:rsidRDefault="00D23111" w:rsidP="004E7104">
            <w:pPr>
              <w:contextualSpacing/>
              <w:rPr>
                <w:rFonts w:ascii="Arial" w:eastAsia="Times New Roman" w:hAnsi="Arial" w:cs="Arial"/>
                <w:b/>
                <w:noProof/>
                <w:sz w:val="24"/>
                <w:szCs w:val="24"/>
              </w:rPr>
            </w:pP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0C7A68E4" w14:textId="77777777" w:rsidR="004A641D" w:rsidRPr="00BF07B8" w:rsidRDefault="004A641D" w:rsidP="00700135">
      <w:pPr>
        <w:rPr>
          <w:rFonts w:ascii="Arial" w:hAnsi="Arial" w:cs="Arial"/>
          <w:sz w:val="24"/>
          <w:szCs w:val="24"/>
        </w:rPr>
      </w:pPr>
    </w:p>
    <w:p w14:paraId="73798FC3" w14:textId="77777777" w:rsidR="000F0E81" w:rsidRPr="00BF07B8" w:rsidRDefault="000F0E81" w:rsidP="00C83FDD">
      <w:pPr>
        <w:tabs>
          <w:tab w:val="left" w:pos="6804"/>
        </w:tabs>
        <w:rPr>
          <w:rFonts w:ascii="Arial" w:hAnsi="Arial" w:cs="Arial"/>
          <w:bCs/>
          <w:sz w:val="24"/>
          <w:szCs w:val="24"/>
        </w:rPr>
      </w:pPr>
    </w:p>
    <w:p w14:paraId="76A59EF2" w14:textId="06875D84" w:rsidR="00C83FDD" w:rsidRPr="009E3491" w:rsidRDefault="00C83FDD" w:rsidP="00DE7F7E">
      <w:pPr>
        <w:pStyle w:val="ListParagraph"/>
        <w:numPr>
          <w:ilvl w:val="0"/>
          <w:numId w:val="11"/>
        </w:numPr>
        <w:tabs>
          <w:tab w:val="left" w:pos="6804"/>
        </w:tabs>
        <w:rPr>
          <w:rFonts w:ascii="Arial" w:hAnsi="Arial" w:cs="Arial"/>
          <w:b/>
          <w:sz w:val="24"/>
          <w:szCs w:val="24"/>
        </w:rPr>
      </w:pPr>
      <w:r w:rsidRPr="00BF07B8">
        <w:rPr>
          <w:rFonts w:ascii="Arial" w:hAnsi="Arial" w:cs="Arial"/>
          <w:b/>
          <w:sz w:val="24"/>
          <w:szCs w:val="24"/>
        </w:rPr>
        <w:t>Matters for next Agenda</w:t>
      </w:r>
      <w:r w:rsidR="009E3491">
        <w:rPr>
          <w:rFonts w:ascii="Arial" w:hAnsi="Arial" w:cs="Arial"/>
          <w:b/>
          <w:sz w:val="24"/>
          <w:szCs w:val="24"/>
        </w:rPr>
        <w:t xml:space="preserve"> – </w:t>
      </w:r>
      <w:r w:rsidR="009E3491">
        <w:rPr>
          <w:rFonts w:ascii="Arial" w:hAnsi="Arial" w:cs="Arial"/>
          <w:bCs/>
          <w:sz w:val="24"/>
          <w:szCs w:val="24"/>
        </w:rPr>
        <w:t>Precept, budget – election costs</w:t>
      </w:r>
    </w:p>
    <w:p w14:paraId="121B488E" w14:textId="77777777" w:rsidR="009E3491" w:rsidRDefault="009E3491" w:rsidP="009E3491">
      <w:pPr>
        <w:pStyle w:val="ListParagraph"/>
        <w:tabs>
          <w:tab w:val="left" w:pos="6804"/>
        </w:tabs>
        <w:rPr>
          <w:rFonts w:ascii="Arial" w:hAnsi="Arial" w:cs="Arial"/>
          <w:b/>
          <w:sz w:val="24"/>
          <w:szCs w:val="24"/>
        </w:rPr>
      </w:pPr>
      <w:bookmarkStart w:id="1" w:name="_GoBack"/>
      <w:bookmarkEnd w:id="1"/>
    </w:p>
    <w:p w14:paraId="4ACFA83E" w14:textId="6B2892BD" w:rsidR="00AF2115" w:rsidRPr="00BF07B8" w:rsidRDefault="00DC7B36" w:rsidP="00F40DF2">
      <w:pPr>
        <w:tabs>
          <w:tab w:val="left" w:pos="709"/>
          <w:tab w:val="left" w:pos="2990"/>
          <w:tab w:val="left" w:pos="6804"/>
        </w:tabs>
        <w:rPr>
          <w:rFonts w:ascii="Arial" w:hAnsi="Arial" w:cs="Arial"/>
          <w:sz w:val="24"/>
          <w:szCs w:val="24"/>
        </w:rPr>
      </w:pPr>
      <w:r w:rsidRPr="00BF07B8">
        <w:rPr>
          <w:rFonts w:ascii="Arial" w:hAnsi="Arial" w:cs="Arial"/>
          <w:b/>
          <w:sz w:val="24"/>
          <w:szCs w:val="24"/>
        </w:rPr>
        <w:t>Date of Next Meeting:</w:t>
      </w:r>
      <w:r w:rsidR="00E51C76" w:rsidRPr="00BF07B8">
        <w:rPr>
          <w:rFonts w:ascii="Arial" w:hAnsi="Arial" w:cs="Arial"/>
          <w:b/>
          <w:sz w:val="24"/>
          <w:szCs w:val="24"/>
        </w:rPr>
        <w:t xml:space="preserve"> </w:t>
      </w:r>
      <w:r w:rsidR="00083EA5">
        <w:rPr>
          <w:rFonts w:ascii="Arial" w:hAnsi="Arial" w:cs="Arial"/>
          <w:b/>
          <w:sz w:val="24"/>
          <w:szCs w:val="24"/>
        </w:rPr>
        <w:t>Wednesday 5</w:t>
      </w:r>
      <w:r w:rsidR="00083EA5" w:rsidRPr="00083EA5">
        <w:rPr>
          <w:rFonts w:ascii="Arial" w:hAnsi="Arial" w:cs="Arial"/>
          <w:b/>
          <w:sz w:val="24"/>
          <w:szCs w:val="24"/>
          <w:vertAlign w:val="superscript"/>
        </w:rPr>
        <w:t>th</w:t>
      </w:r>
      <w:r w:rsidR="00083EA5">
        <w:rPr>
          <w:rFonts w:ascii="Arial" w:hAnsi="Arial" w:cs="Arial"/>
          <w:b/>
          <w:sz w:val="24"/>
          <w:szCs w:val="24"/>
        </w:rPr>
        <w:t xml:space="preserve"> January</w:t>
      </w:r>
    </w:p>
    <w:p w14:paraId="6D1D1EA3" w14:textId="4344369C" w:rsidR="00006CD3" w:rsidRDefault="00B42CCA" w:rsidP="005830E4">
      <w:pPr>
        <w:tabs>
          <w:tab w:val="left" w:pos="709"/>
          <w:tab w:val="left" w:pos="2990"/>
          <w:tab w:val="left" w:pos="6804"/>
        </w:tabs>
        <w:rPr>
          <w:rFonts w:ascii="Arial" w:hAnsi="Arial" w:cs="Arial"/>
          <w:b/>
          <w:sz w:val="24"/>
          <w:szCs w:val="24"/>
        </w:rPr>
      </w:pPr>
      <w:r w:rsidRPr="00BF07B8">
        <w:rPr>
          <w:rFonts w:ascii="Arial" w:hAnsi="Arial" w:cs="Arial"/>
          <w:b/>
          <w:sz w:val="24"/>
          <w:szCs w:val="24"/>
        </w:rPr>
        <w:t xml:space="preserve">Dates of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meetings in </w:t>
      </w:r>
      <w:r w:rsidR="001E325B" w:rsidRPr="00BF07B8">
        <w:rPr>
          <w:rFonts w:ascii="Arial" w:hAnsi="Arial" w:cs="Arial"/>
          <w:b/>
          <w:sz w:val="24"/>
          <w:szCs w:val="24"/>
        </w:rPr>
        <w:t>20</w:t>
      </w:r>
      <w:r w:rsidR="00DC7B36" w:rsidRPr="00BF07B8">
        <w:rPr>
          <w:rFonts w:ascii="Arial" w:hAnsi="Arial" w:cs="Arial"/>
          <w:b/>
          <w:sz w:val="24"/>
          <w:szCs w:val="24"/>
        </w:rPr>
        <w:t>2</w:t>
      </w:r>
      <w:r w:rsidR="00083EA5">
        <w:rPr>
          <w:rFonts w:ascii="Arial" w:hAnsi="Arial" w:cs="Arial"/>
          <w:b/>
          <w:sz w:val="24"/>
          <w:szCs w:val="24"/>
        </w:rPr>
        <w:t>2</w:t>
      </w:r>
      <w:r w:rsidRPr="00BF07B8">
        <w:rPr>
          <w:rFonts w:ascii="Arial" w:hAnsi="Arial" w:cs="Arial"/>
          <w:b/>
          <w:sz w:val="24"/>
          <w:szCs w:val="24"/>
        </w:rPr>
        <w:t xml:space="preserve"> are</w:t>
      </w:r>
      <w:r w:rsidR="00277F0C">
        <w:rPr>
          <w:rFonts w:ascii="Arial" w:hAnsi="Arial" w:cs="Arial"/>
          <w:b/>
          <w:sz w:val="24"/>
          <w:szCs w:val="24"/>
        </w:rPr>
        <w:t>:</w:t>
      </w:r>
      <w:r w:rsidR="00657D60">
        <w:rPr>
          <w:rFonts w:ascii="Arial" w:hAnsi="Arial" w:cs="Arial"/>
          <w:b/>
          <w:sz w:val="24"/>
          <w:szCs w:val="24"/>
        </w:rPr>
        <w:t xml:space="preserve"> </w:t>
      </w:r>
      <w:r w:rsidR="00083EA5">
        <w:rPr>
          <w:rFonts w:ascii="Arial" w:hAnsi="Arial" w:cs="Arial"/>
          <w:b/>
          <w:sz w:val="24"/>
          <w:szCs w:val="24"/>
        </w:rPr>
        <w:t>5</w:t>
      </w:r>
      <w:r w:rsidR="00083EA5" w:rsidRPr="00083EA5">
        <w:rPr>
          <w:rFonts w:ascii="Arial" w:hAnsi="Arial" w:cs="Arial"/>
          <w:b/>
          <w:sz w:val="24"/>
          <w:szCs w:val="24"/>
          <w:vertAlign w:val="superscript"/>
        </w:rPr>
        <w:t>th</w:t>
      </w:r>
      <w:r w:rsidR="00083EA5">
        <w:rPr>
          <w:rFonts w:ascii="Arial" w:hAnsi="Arial" w:cs="Arial"/>
          <w:b/>
          <w:sz w:val="24"/>
          <w:szCs w:val="24"/>
        </w:rPr>
        <w:t xml:space="preserve"> January, 7</w:t>
      </w:r>
      <w:r w:rsidR="00083EA5" w:rsidRPr="00083EA5">
        <w:rPr>
          <w:rFonts w:ascii="Arial" w:hAnsi="Arial" w:cs="Arial"/>
          <w:b/>
          <w:sz w:val="24"/>
          <w:szCs w:val="24"/>
          <w:vertAlign w:val="superscript"/>
        </w:rPr>
        <w:t>th</w:t>
      </w:r>
      <w:r w:rsidR="00083EA5">
        <w:rPr>
          <w:rFonts w:ascii="Arial" w:hAnsi="Arial" w:cs="Arial"/>
          <w:b/>
          <w:sz w:val="24"/>
          <w:szCs w:val="24"/>
        </w:rPr>
        <w:t xml:space="preserve"> March, Wednesday May 11</w:t>
      </w:r>
      <w:r w:rsidR="00083EA5" w:rsidRPr="00083EA5">
        <w:rPr>
          <w:rFonts w:ascii="Arial" w:hAnsi="Arial" w:cs="Arial"/>
          <w:b/>
          <w:sz w:val="24"/>
          <w:szCs w:val="24"/>
          <w:vertAlign w:val="superscript"/>
        </w:rPr>
        <w:t>th</w:t>
      </w:r>
      <w:r w:rsidR="00083EA5">
        <w:rPr>
          <w:rFonts w:ascii="Arial" w:hAnsi="Arial" w:cs="Arial"/>
          <w:b/>
          <w:sz w:val="24"/>
          <w:szCs w:val="24"/>
        </w:rPr>
        <w:t>, 4</w:t>
      </w:r>
      <w:r w:rsidR="00083EA5" w:rsidRPr="00083EA5">
        <w:rPr>
          <w:rFonts w:ascii="Arial" w:hAnsi="Arial" w:cs="Arial"/>
          <w:b/>
          <w:sz w:val="24"/>
          <w:szCs w:val="24"/>
          <w:vertAlign w:val="superscript"/>
        </w:rPr>
        <w:t>th</w:t>
      </w:r>
      <w:r w:rsidR="00083EA5">
        <w:rPr>
          <w:rFonts w:ascii="Arial" w:hAnsi="Arial" w:cs="Arial"/>
          <w:b/>
          <w:sz w:val="24"/>
          <w:szCs w:val="24"/>
        </w:rPr>
        <w:t xml:space="preserve"> July, 5</w:t>
      </w:r>
      <w:r w:rsidR="00083EA5" w:rsidRPr="00083EA5">
        <w:rPr>
          <w:rFonts w:ascii="Arial" w:hAnsi="Arial" w:cs="Arial"/>
          <w:b/>
          <w:sz w:val="24"/>
          <w:szCs w:val="24"/>
          <w:vertAlign w:val="superscript"/>
        </w:rPr>
        <w:t>th</w:t>
      </w:r>
      <w:r w:rsidR="00083EA5">
        <w:rPr>
          <w:rFonts w:ascii="Arial" w:hAnsi="Arial" w:cs="Arial"/>
          <w:b/>
          <w:sz w:val="24"/>
          <w:szCs w:val="24"/>
        </w:rPr>
        <w:t xml:space="preserve"> September, 7</w:t>
      </w:r>
      <w:r w:rsidR="00083EA5" w:rsidRPr="00083EA5">
        <w:rPr>
          <w:rFonts w:ascii="Arial" w:hAnsi="Arial" w:cs="Arial"/>
          <w:b/>
          <w:sz w:val="24"/>
          <w:szCs w:val="24"/>
          <w:vertAlign w:val="superscript"/>
        </w:rPr>
        <w:t>th</w:t>
      </w:r>
      <w:r w:rsidR="00083EA5">
        <w:rPr>
          <w:rFonts w:ascii="Arial" w:hAnsi="Arial" w:cs="Arial"/>
          <w:b/>
          <w:sz w:val="24"/>
          <w:szCs w:val="24"/>
        </w:rPr>
        <w:t xml:space="preserve"> November. </w:t>
      </w:r>
    </w:p>
    <w:p w14:paraId="2AEFCCFA" w14:textId="77777777" w:rsidR="00083EA5" w:rsidRDefault="00083EA5" w:rsidP="005830E4">
      <w:pPr>
        <w:tabs>
          <w:tab w:val="left" w:pos="709"/>
          <w:tab w:val="left" w:pos="2990"/>
          <w:tab w:val="left" w:pos="6804"/>
        </w:tabs>
        <w:rPr>
          <w:rFonts w:ascii="Calibri" w:hAnsi="Calibri" w:cs="Calibri"/>
          <w:sz w:val="24"/>
          <w:szCs w:val="24"/>
        </w:rPr>
      </w:pPr>
    </w:p>
    <w:p w14:paraId="11CE72F1" w14:textId="15693E6A" w:rsidR="00FC5426" w:rsidRPr="00BF07B8" w:rsidRDefault="009E3491" w:rsidP="00701003">
      <w:pPr>
        <w:tabs>
          <w:tab w:val="left" w:pos="709"/>
          <w:tab w:val="left" w:pos="2990"/>
          <w:tab w:val="left" w:pos="6804"/>
        </w:tabs>
        <w:rPr>
          <w:rFonts w:ascii="Calibri" w:hAnsi="Calibri" w:cs="Calibri"/>
          <w:sz w:val="24"/>
          <w:szCs w:val="24"/>
        </w:rPr>
      </w:pPr>
      <w:r>
        <w:rPr>
          <w:rFonts w:ascii="Arial" w:hAnsi="Arial" w:cs="Arial"/>
          <w:sz w:val="24"/>
          <w:szCs w:val="24"/>
        </w:rPr>
        <w:t xml:space="preserve">The Meeting closed at 21.11. </w:t>
      </w:r>
    </w:p>
    <w:sectPr w:rsidR="00FC5426" w:rsidRPr="00BF07B8" w:rsidSect="00F40DF2">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A23E" w14:textId="77777777" w:rsidR="00E637F0" w:rsidRDefault="00E63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BAAB" w14:textId="77777777" w:rsidR="00E637F0" w:rsidRDefault="00E63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3E27" w14:textId="77777777" w:rsidR="00E637F0" w:rsidRDefault="00E63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1AA5" w14:textId="00FD4EEF" w:rsidR="00E637F0" w:rsidRDefault="00E637F0">
    <w:pPr>
      <w:pStyle w:val="Header"/>
    </w:pPr>
    <w:r>
      <w:rPr>
        <w:noProof/>
      </w:rPr>
      <w:pict w14:anchorId="21101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1445" o:spid="_x0000_s2050" type="#_x0000_t136" style="position:absolute;margin-left:0;margin-top:0;width:527.05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9520" w14:textId="0D352A0C" w:rsidR="00E637F0" w:rsidRDefault="00E637F0">
    <w:pPr>
      <w:pStyle w:val="Header"/>
    </w:pPr>
    <w:r>
      <w:rPr>
        <w:noProof/>
      </w:rPr>
      <w:pict w14:anchorId="0D36D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1446" o:spid="_x0000_s2051" type="#_x0000_t136" style="position:absolute;margin-left:0;margin-top:0;width:527.05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CB20" w14:textId="13C6B392" w:rsidR="00E637F0" w:rsidRDefault="00E637F0">
    <w:pPr>
      <w:pStyle w:val="Header"/>
    </w:pPr>
    <w:r>
      <w:rPr>
        <w:noProof/>
      </w:rPr>
      <w:pict w14:anchorId="2AA19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1444" o:spid="_x0000_s2049" type="#_x0000_t136" style="position:absolute;margin-left:0;margin-top:0;width:527.05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3B5A3AA9"/>
    <w:multiLevelType w:val="multilevel"/>
    <w:tmpl w:val="0B74C40A"/>
    <w:lvl w:ilvl="0">
      <w:start w:val="3"/>
      <w:numFmt w:val="decimal"/>
      <w:lvlText w:val="%1."/>
      <w:lvlJc w:val="left"/>
      <w:pPr>
        <w:ind w:left="928"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58739C"/>
    <w:multiLevelType w:val="hybridMultilevel"/>
    <w:tmpl w:val="A3486FEC"/>
    <w:lvl w:ilvl="0" w:tplc="878EC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7"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8"/>
  </w:num>
  <w:num w:numId="5">
    <w:abstractNumId w:val="1"/>
  </w:num>
  <w:num w:numId="6">
    <w:abstractNumId w:val="12"/>
  </w:num>
  <w:num w:numId="7">
    <w:abstractNumId w:val="5"/>
  </w:num>
  <w:num w:numId="8">
    <w:abstractNumId w:val="11"/>
  </w:num>
  <w:num w:numId="9">
    <w:abstractNumId w:val="6"/>
  </w:num>
  <w:num w:numId="10">
    <w:abstractNumId w:val="7"/>
  </w:num>
  <w:num w:numId="11">
    <w:abstractNumId w:val="9"/>
  </w:num>
  <w:num w:numId="12">
    <w:abstractNumId w:val="4"/>
  </w:num>
  <w:num w:numId="13">
    <w:abstractNumId w:val="14"/>
  </w:num>
  <w:num w:numId="14">
    <w:abstractNumId w:val="0"/>
  </w:num>
  <w:num w:numId="15">
    <w:abstractNumId w:val="17"/>
  </w:num>
  <w:num w:numId="16">
    <w:abstractNumId w:val="1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06CD3"/>
    <w:rsid w:val="00015A56"/>
    <w:rsid w:val="00021DBE"/>
    <w:rsid w:val="00024A10"/>
    <w:rsid w:val="00025A28"/>
    <w:rsid w:val="00025B99"/>
    <w:rsid w:val="00026CA4"/>
    <w:rsid w:val="000315CD"/>
    <w:rsid w:val="000331CA"/>
    <w:rsid w:val="000334E1"/>
    <w:rsid w:val="0003393F"/>
    <w:rsid w:val="00036E6A"/>
    <w:rsid w:val="00041BE3"/>
    <w:rsid w:val="00042BC1"/>
    <w:rsid w:val="00045051"/>
    <w:rsid w:val="00047934"/>
    <w:rsid w:val="00047F12"/>
    <w:rsid w:val="00052CD0"/>
    <w:rsid w:val="00054FAA"/>
    <w:rsid w:val="00055CFE"/>
    <w:rsid w:val="000621C5"/>
    <w:rsid w:val="000658EC"/>
    <w:rsid w:val="00067D5C"/>
    <w:rsid w:val="000710F0"/>
    <w:rsid w:val="0007265F"/>
    <w:rsid w:val="0007365D"/>
    <w:rsid w:val="0008343F"/>
    <w:rsid w:val="00083EA5"/>
    <w:rsid w:val="00084A72"/>
    <w:rsid w:val="00085541"/>
    <w:rsid w:val="000872F0"/>
    <w:rsid w:val="0009192C"/>
    <w:rsid w:val="00092E81"/>
    <w:rsid w:val="00096197"/>
    <w:rsid w:val="0009759A"/>
    <w:rsid w:val="000A1E1A"/>
    <w:rsid w:val="000A2F89"/>
    <w:rsid w:val="000A38FF"/>
    <w:rsid w:val="000A633C"/>
    <w:rsid w:val="000B5FCF"/>
    <w:rsid w:val="000B7CAE"/>
    <w:rsid w:val="000C222F"/>
    <w:rsid w:val="000C72D4"/>
    <w:rsid w:val="000D1212"/>
    <w:rsid w:val="000D3DAA"/>
    <w:rsid w:val="000D4547"/>
    <w:rsid w:val="000D4A96"/>
    <w:rsid w:val="000D6431"/>
    <w:rsid w:val="000E0C62"/>
    <w:rsid w:val="000E2B06"/>
    <w:rsid w:val="000E3445"/>
    <w:rsid w:val="000E6FC9"/>
    <w:rsid w:val="000F0E81"/>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4090"/>
    <w:rsid w:val="001341D7"/>
    <w:rsid w:val="00134722"/>
    <w:rsid w:val="00134E02"/>
    <w:rsid w:val="00141B5B"/>
    <w:rsid w:val="00142F2C"/>
    <w:rsid w:val="0014414B"/>
    <w:rsid w:val="00147025"/>
    <w:rsid w:val="00147BF1"/>
    <w:rsid w:val="001516DE"/>
    <w:rsid w:val="00156A1E"/>
    <w:rsid w:val="00156C99"/>
    <w:rsid w:val="00160AE8"/>
    <w:rsid w:val="0016169C"/>
    <w:rsid w:val="00164945"/>
    <w:rsid w:val="0016758F"/>
    <w:rsid w:val="001703A1"/>
    <w:rsid w:val="00170C09"/>
    <w:rsid w:val="001710CA"/>
    <w:rsid w:val="00172727"/>
    <w:rsid w:val="0017400B"/>
    <w:rsid w:val="00175AB5"/>
    <w:rsid w:val="00180189"/>
    <w:rsid w:val="00183281"/>
    <w:rsid w:val="00183B44"/>
    <w:rsid w:val="0018543B"/>
    <w:rsid w:val="001868DD"/>
    <w:rsid w:val="00187B1C"/>
    <w:rsid w:val="00192578"/>
    <w:rsid w:val="001941CA"/>
    <w:rsid w:val="00196C42"/>
    <w:rsid w:val="001A0A22"/>
    <w:rsid w:val="001A5476"/>
    <w:rsid w:val="001A725E"/>
    <w:rsid w:val="001B6759"/>
    <w:rsid w:val="001B6BC4"/>
    <w:rsid w:val="001C4718"/>
    <w:rsid w:val="001C6101"/>
    <w:rsid w:val="001C6775"/>
    <w:rsid w:val="001D0A3C"/>
    <w:rsid w:val="001D104D"/>
    <w:rsid w:val="001D1E5F"/>
    <w:rsid w:val="001D355C"/>
    <w:rsid w:val="001D4DBF"/>
    <w:rsid w:val="001E0028"/>
    <w:rsid w:val="001E1D69"/>
    <w:rsid w:val="001E325B"/>
    <w:rsid w:val="001E4176"/>
    <w:rsid w:val="001E6B5B"/>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16AA5"/>
    <w:rsid w:val="002249E6"/>
    <w:rsid w:val="00227535"/>
    <w:rsid w:val="00231076"/>
    <w:rsid w:val="00236652"/>
    <w:rsid w:val="0023674A"/>
    <w:rsid w:val="00236A0E"/>
    <w:rsid w:val="00246FC5"/>
    <w:rsid w:val="00250D9E"/>
    <w:rsid w:val="00252F6F"/>
    <w:rsid w:val="0025430D"/>
    <w:rsid w:val="00267F2A"/>
    <w:rsid w:val="0027030E"/>
    <w:rsid w:val="00274DC5"/>
    <w:rsid w:val="0027540E"/>
    <w:rsid w:val="00276CD3"/>
    <w:rsid w:val="0027750D"/>
    <w:rsid w:val="00277F0C"/>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461F"/>
    <w:rsid w:val="002D5961"/>
    <w:rsid w:val="002D6799"/>
    <w:rsid w:val="002D6EFB"/>
    <w:rsid w:val="002E0C60"/>
    <w:rsid w:val="002E42BC"/>
    <w:rsid w:val="002E44B0"/>
    <w:rsid w:val="002E4A21"/>
    <w:rsid w:val="002E5556"/>
    <w:rsid w:val="002E5764"/>
    <w:rsid w:val="002F5314"/>
    <w:rsid w:val="00301A7F"/>
    <w:rsid w:val="003020C1"/>
    <w:rsid w:val="003026A7"/>
    <w:rsid w:val="00302F1D"/>
    <w:rsid w:val="00304458"/>
    <w:rsid w:val="0030475D"/>
    <w:rsid w:val="00305196"/>
    <w:rsid w:val="00305E27"/>
    <w:rsid w:val="00306E77"/>
    <w:rsid w:val="00306F8E"/>
    <w:rsid w:val="00310046"/>
    <w:rsid w:val="00311DC8"/>
    <w:rsid w:val="00312BDC"/>
    <w:rsid w:val="00315408"/>
    <w:rsid w:val="00316DDD"/>
    <w:rsid w:val="00321EC6"/>
    <w:rsid w:val="00323DEE"/>
    <w:rsid w:val="00324936"/>
    <w:rsid w:val="0033133E"/>
    <w:rsid w:val="00333669"/>
    <w:rsid w:val="00337749"/>
    <w:rsid w:val="00340918"/>
    <w:rsid w:val="003441FA"/>
    <w:rsid w:val="00345BD2"/>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644A"/>
    <w:rsid w:val="003B124A"/>
    <w:rsid w:val="003B3074"/>
    <w:rsid w:val="003C5F99"/>
    <w:rsid w:val="003D2E21"/>
    <w:rsid w:val="003E0A5B"/>
    <w:rsid w:val="003E5D24"/>
    <w:rsid w:val="003E637C"/>
    <w:rsid w:val="003E792C"/>
    <w:rsid w:val="003F5511"/>
    <w:rsid w:val="003F67E1"/>
    <w:rsid w:val="00405B5D"/>
    <w:rsid w:val="004100E1"/>
    <w:rsid w:val="00412F45"/>
    <w:rsid w:val="00420ABB"/>
    <w:rsid w:val="0042272B"/>
    <w:rsid w:val="00433AD2"/>
    <w:rsid w:val="004418A8"/>
    <w:rsid w:val="00441E2B"/>
    <w:rsid w:val="00445926"/>
    <w:rsid w:val="00447847"/>
    <w:rsid w:val="00450BF7"/>
    <w:rsid w:val="00450E4A"/>
    <w:rsid w:val="004517DD"/>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5394"/>
    <w:rsid w:val="004C5CD1"/>
    <w:rsid w:val="004D0691"/>
    <w:rsid w:val="004D222C"/>
    <w:rsid w:val="004D4B13"/>
    <w:rsid w:val="004D5241"/>
    <w:rsid w:val="004D6BD3"/>
    <w:rsid w:val="004D70A9"/>
    <w:rsid w:val="004D7FD6"/>
    <w:rsid w:val="004E0471"/>
    <w:rsid w:val="004E60BC"/>
    <w:rsid w:val="004E7104"/>
    <w:rsid w:val="004E77A0"/>
    <w:rsid w:val="004E796D"/>
    <w:rsid w:val="004F3D55"/>
    <w:rsid w:val="004F5AA7"/>
    <w:rsid w:val="005012B8"/>
    <w:rsid w:val="0050349F"/>
    <w:rsid w:val="00507841"/>
    <w:rsid w:val="0051751A"/>
    <w:rsid w:val="00522AF1"/>
    <w:rsid w:val="00525EAE"/>
    <w:rsid w:val="00526668"/>
    <w:rsid w:val="005318CF"/>
    <w:rsid w:val="00532538"/>
    <w:rsid w:val="00535C3A"/>
    <w:rsid w:val="0053651A"/>
    <w:rsid w:val="00553769"/>
    <w:rsid w:val="005578E1"/>
    <w:rsid w:val="005613D7"/>
    <w:rsid w:val="00561662"/>
    <w:rsid w:val="00562404"/>
    <w:rsid w:val="00571B41"/>
    <w:rsid w:val="00573145"/>
    <w:rsid w:val="005741B4"/>
    <w:rsid w:val="00576055"/>
    <w:rsid w:val="005773F2"/>
    <w:rsid w:val="005830E4"/>
    <w:rsid w:val="0058376F"/>
    <w:rsid w:val="0059106A"/>
    <w:rsid w:val="00593902"/>
    <w:rsid w:val="00597750"/>
    <w:rsid w:val="005978C7"/>
    <w:rsid w:val="005A3241"/>
    <w:rsid w:val="005A363B"/>
    <w:rsid w:val="005A6698"/>
    <w:rsid w:val="005A7754"/>
    <w:rsid w:val="005B0F02"/>
    <w:rsid w:val="005B30B0"/>
    <w:rsid w:val="005B544A"/>
    <w:rsid w:val="005C502C"/>
    <w:rsid w:val="005C7E6A"/>
    <w:rsid w:val="005D4B69"/>
    <w:rsid w:val="005E13A9"/>
    <w:rsid w:val="005F04F4"/>
    <w:rsid w:val="005F3282"/>
    <w:rsid w:val="005F5CDB"/>
    <w:rsid w:val="00605735"/>
    <w:rsid w:val="006144C1"/>
    <w:rsid w:val="006165EE"/>
    <w:rsid w:val="006166BF"/>
    <w:rsid w:val="00621A6A"/>
    <w:rsid w:val="00622587"/>
    <w:rsid w:val="00622E23"/>
    <w:rsid w:val="00635654"/>
    <w:rsid w:val="006369F7"/>
    <w:rsid w:val="00636B4F"/>
    <w:rsid w:val="0064607E"/>
    <w:rsid w:val="0064786A"/>
    <w:rsid w:val="0064799F"/>
    <w:rsid w:val="0065227D"/>
    <w:rsid w:val="00652652"/>
    <w:rsid w:val="0065281D"/>
    <w:rsid w:val="00652892"/>
    <w:rsid w:val="006546C5"/>
    <w:rsid w:val="0065705C"/>
    <w:rsid w:val="00657D60"/>
    <w:rsid w:val="0066618D"/>
    <w:rsid w:val="00670F2B"/>
    <w:rsid w:val="006733CD"/>
    <w:rsid w:val="00673C08"/>
    <w:rsid w:val="00674710"/>
    <w:rsid w:val="006758AE"/>
    <w:rsid w:val="00683263"/>
    <w:rsid w:val="0068698A"/>
    <w:rsid w:val="00687622"/>
    <w:rsid w:val="00693997"/>
    <w:rsid w:val="006950C8"/>
    <w:rsid w:val="006960DC"/>
    <w:rsid w:val="00697222"/>
    <w:rsid w:val="006A6144"/>
    <w:rsid w:val="006B1203"/>
    <w:rsid w:val="006B629D"/>
    <w:rsid w:val="006C4D40"/>
    <w:rsid w:val="006C7B3D"/>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5850"/>
    <w:rsid w:val="00737A57"/>
    <w:rsid w:val="0074409C"/>
    <w:rsid w:val="007522CA"/>
    <w:rsid w:val="00753699"/>
    <w:rsid w:val="00755A2E"/>
    <w:rsid w:val="00761A0D"/>
    <w:rsid w:val="00762C6B"/>
    <w:rsid w:val="00765456"/>
    <w:rsid w:val="00771645"/>
    <w:rsid w:val="0077196B"/>
    <w:rsid w:val="0077529B"/>
    <w:rsid w:val="007756C3"/>
    <w:rsid w:val="007779DA"/>
    <w:rsid w:val="00777DE7"/>
    <w:rsid w:val="00783607"/>
    <w:rsid w:val="0079190E"/>
    <w:rsid w:val="007943AD"/>
    <w:rsid w:val="007947C9"/>
    <w:rsid w:val="00796AFB"/>
    <w:rsid w:val="007A26AD"/>
    <w:rsid w:val="007A3486"/>
    <w:rsid w:val="007A6C9B"/>
    <w:rsid w:val="007A7BDE"/>
    <w:rsid w:val="007B2653"/>
    <w:rsid w:val="007B335B"/>
    <w:rsid w:val="007B5AE9"/>
    <w:rsid w:val="007B64B6"/>
    <w:rsid w:val="007C50CF"/>
    <w:rsid w:val="007C7A64"/>
    <w:rsid w:val="007D3FFA"/>
    <w:rsid w:val="007E65E7"/>
    <w:rsid w:val="007E7017"/>
    <w:rsid w:val="007E71E1"/>
    <w:rsid w:val="007F42A2"/>
    <w:rsid w:val="007F52B1"/>
    <w:rsid w:val="007F6E5D"/>
    <w:rsid w:val="00802478"/>
    <w:rsid w:val="00806B8E"/>
    <w:rsid w:val="00810312"/>
    <w:rsid w:val="008104E5"/>
    <w:rsid w:val="00812029"/>
    <w:rsid w:val="00815597"/>
    <w:rsid w:val="00823887"/>
    <w:rsid w:val="00824EB7"/>
    <w:rsid w:val="0082611A"/>
    <w:rsid w:val="00826D0F"/>
    <w:rsid w:val="0083180E"/>
    <w:rsid w:val="0083279A"/>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80CFB"/>
    <w:rsid w:val="00887734"/>
    <w:rsid w:val="008904AB"/>
    <w:rsid w:val="00890B45"/>
    <w:rsid w:val="00893C7C"/>
    <w:rsid w:val="00895347"/>
    <w:rsid w:val="00896543"/>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249"/>
    <w:rsid w:val="008D7E22"/>
    <w:rsid w:val="008E573C"/>
    <w:rsid w:val="008E7072"/>
    <w:rsid w:val="008F2394"/>
    <w:rsid w:val="008F360E"/>
    <w:rsid w:val="008F3DAF"/>
    <w:rsid w:val="008F6432"/>
    <w:rsid w:val="0092668F"/>
    <w:rsid w:val="00926D65"/>
    <w:rsid w:val="0092721A"/>
    <w:rsid w:val="00931DB9"/>
    <w:rsid w:val="00933F18"/>
    <w:rsid w:val="00940224"/>
    <w:rsid w:val="009421EF"/>
    <w:rsid w:val="0094500A"/>
    <w:rsid w:val="00950CD9"/>
    <w:rsid w:val="009561D4"/>
    <w:rsid w:val="009607E1"/>
    <w:rsid w:val="00970C60"/>
    <w:rsid w:val="00974663"/>
    <w:rsid w:val="00980B35"/>
    <w:rsid w:val="0098321B"/>
    <w:rsid w:val="009839D9"/>
    <w:rsid w:val="00984775"/>
    <w:rsid w:val="009A1468"/>
    <w:rsid w:val="009A1AE1"/>
    <w:rsid w:val="009A69EF"/>
    <w:rsid w:val="009B5324"/>
    <w:rsid w:val="009B5BE0"/>
    <w:rsid w:val="009B76BE"/>
    <w:rsid w:val="009C7A3F"/>
    <w:rsid w:val="009D3597"/>
    <w:rsid w:val="009D45E0"/>
    <w:rsid w:val="009D58A8"/>
    <w:rsid w:val="009E3491"/>
    <w:rsid w:val="009E61EB"/>
    <w:rsid w:val="009E6F26"/>
    <w:rsid w:val="009F5970"/>
    <w:rsid w:val="009F658B"/>
    <w:rsid w:val="009F755A"/>
    <w:rsid w:val="00A0275C"/>
    <w:rsid w:val="00A02FF9"/>
    <w:rsid w:val="00A03E49"/>
    <w:rsid w:val="00A0629D"/>
    <w:rsid w:val="00A14BB8"/>
    <w:rsid w:val="00A14E10"/>
    <w:rsid w:val="00A168E2"/>
    <w:rsid w:val="00A20BDD"/>
    <w:rsid w:val="00A21213"/>
    <w:rsid w:val="00A237A7"/>
    <w:rsid w:val="00A30DC1"/>
    <w:rsid w:val="00A33FAD"/>
    <w:rsid w:val="00A367EF"/>
    <w:rsid w:val="00A4360F"/>
    <w:rsid w:val="00A501E7"/>
    <w:rsid w:val="00A5314E"/>
    <w:rsid w:val="00A53ED5"/>
    <w:rsid w:val="00A544C3"/>
    <w:rsid w:val="00A55286"/>
    <w:rsid w:val="00A5687A"/>
    <w:rsid w:val="00A66614"/>
    <w:rsid w:val="00A71407"/>
    <w:rsid w:val="00A7265B"/>
    <w:rsid w:val="00A75CDF"/>
    <w:rsid w:val="00A822F8"/>
    <w:rsid w:val="00A8777E"/>
    <w:rsid w:val="00A9119B"/>
    <w:rsid w:val="00A92E1A"/>
    <w:rsid w:val="00A94AEF"/>
    <w:rsid w:val="00A9509E"/>
    <w:rsid w:val="00AA1CCC"/>
    <w:rsid w:val="00AA2F45"/>
    <w:rsid w:val="00AA3771"/>
    <w:rsid w:val="00AB2218"/>
    <w:rsid w:val="00AB3894"/>
    <w:rsid w:val="00AB3E39"/>
    <w:rsid w:val="00AB4CB2"/>
    <w:rsid w:val="00AB6CC5"/>
    <w:rsid w:val="00AC178C"/>
    <w:rsid w:val="00AC782E"/>
    <w:rsid w:val="00AD69B9"/>
    <w:rsid w:val="00AD75B8"/>
    <w:rsid w:val="00AE0038"/>
    <w:rsid w:val="00AE7F0D"/>
    <w:rsid w:val="00AF2115"/>
    <w:rsid w:val="00AF5502"/>
    <w:rsid w:val="00AF556F"/>
    <w:rsid w:val="00AF560B"/>
    <w:rsid w:val="00B11608"/>
    <w:rsid w:val="00B22914"/>
    <w:rsid w:val="00B2337C"/>
    <w:rsid w:val="00B26658"/>
    <w:rsid w:val="00B32C61"/>
    <w:rsid w:val="00B33C8C"/>
    <w:rsid w:val="00B36FED"/>
    <w:rsid w:val="00B37070"/>
    <w:rsid w:val="00B378F2"/>
    <w:rsid w:val="00B42CCA"/>
    <w:rsid w:val="00B42EFE"/>
    <w:rsid w:val="00B4485B"/>
    <w:rsid w:val="00B4717B"/>
    <w:rsid w:val="00B500C0"/>
    <w:rsid w:val="00B5048A"/>
    <w:rsid w:val="00B535A9"/>
    <w:rsid w:val="00B56531"/>
    <w:rsid w:val="00B56ACD"/>
    <w:rsid w:val="00B62AD8"/>
    <w:rsid w:val="00B62F67"/>
    <w:rsid w:val="00B643BF"/>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978A6"/>
    <w:rsid w:val="00BA3575"/>
    <w:rsid w:val="00BB368F"/>
    <w:rsid w:val="00BC0090"/>
    <w:rsid w:val="00BC1486"/>
    <w:rsid w:val="00BC3D72"/>
    <w:rsid w:val="00BC6120"/>
    <w:rsid w:val="00BC6D7C"/>
    <w:rsid w:val="00BD1B69"/>
    <w:rsid w:val="00BD2947"/>
    <w:rsid w:val="00BD2B5F"/>
    <w:rsid w:val="00BD3088"/>
    <w:rsid w:val="00BD3F1B"/>
    <w:rsid w:val="00BD3FDC"/>
    <w:rsid w:val="00BD5AD3"/>
    <w:rsid w:val="00BD5CDD"/>
    <w:rsid w:val="00BD7E63"/>
    <w:rsid w:val="00BE1573"/>
    <w:rsid w:val="00BE4C85"/>
    <w:rsid w:val="00BE4EFC"/>
    <w:rsid w:val="00BE5A9B"/>
    <w:rsid w:val="00BE5B55"/>
    <w:rsid w:val="00BE5EBB"/>
    <w:rsid w:val="00BE6913"/>
    <w:rsid w:val="00BF07B8"/>
    <w:rsid w:val="00BF46F2"/>
    <w:rsid w:val="00BF5570"/>
    <w:rsid w:val="00C02A38"/>
    <w:rsid w:val="00C047AD"/>
    <w:rsid w:val="00C0733A"/>
    <w:rsid w:val="00C1138F"/>
    <w:rsid w:val="00C11893"/>
    <w:rsid w:val="00C13926"/>
    <w:rsid w:val="00C22E85"/>
    <w:rsid w:val="00C241EA"/>
    <w:rsid w:val="00C30E93"/>
    <w:rsid w:val="00C31128"/>
    <w:rsid w:val="00C35510"/>
    <w:rsid w:val="00C378FB"/>
    <w:rsid w:val="00C40D6A"/>
    <w:rsid w:val="00C45202"/>
    <w:rsid w:val="00C45CBC"/>
    <w:rsid w:val="00C47297"/>
    <w:rsid w:val="00C47D95"/>
    <w:rsid w:val="00C53F09"/>
    <w:rsid w:val="00C61F18"/>
    <w:rsid w:val="00C65981"/>
    <w:rsid w:val="00C71A8A"/>
    <w:rsid w:val="00C7319E"/>
    <w:rsid w:val="00C73699"/>
    <w:rsid w:val="00C759B5"/>
    <w:rsid w:val="00C815AD"/>
    <w:rsid w:val="00C82B8F"/>
    <w:rsid w:val="00C83A0B"/>
    <w:rsid w:val="00C83FDD"/>
    <w:rsid w:val="00C84D88"/>
    <w:rsid w:val="00C8519D"/>
    <w:rsid w:val="00C85880"/>
    <w:rsid w:val="00C9484D"/>
    <w:rsid w:val="00C959D7"/>
    <w:rsid w:val="00C95CCF"/>
    <w:rsid w:val="00CA1DFD"/>
    <w:rsid w:val="00CA4BDB"/>
    <w:rsid w:val="00CB09CA"/>
    <w:rsid w:val="00CC7495"/>
    <w:rsid w:val="00CD1995"/>
    <w:rsid w:val="00CD750E"/>
    <w:rsid w:val="00CE1F02"/>
    <w:rsid w:val="00CE270F"/>
    <w:rsid w:val="00CF07FA"/>
    <w:rsid w:val="00CF1247"/>
    <w:rsid w:val="00CF3696"/>
    <w:rsid w:val="00D0210E"/>
    <w:rsid w:val="00D03DF2"/>
    <w:rsid w:val="00D04D2C"/>
    <w:rsid w:val="00D05A8B"/>
    <w:rsid w:val="00D06361"/>
    <w:rsid w:val="00D06AEE"/>
    <w:rsid w:val="00D121D4"/>
    <w:rsid w:val="00D14EBD"/>
    <w:rsid w:val="00D1688D"/>
    <w:rsid w:val="00D16C15"/>
    <w:rsid w:val="00D16E2D"/>
    <w:rsid w:val="00D2210B"/>
    <w:rsid w:val="00D23111"/>
    <w:rsid w:val="00D231BE"/>
    <w:rsid w:val="00D23D6C"/>
    <w:rsid w:val="00D271CB"/>
    <w:rsid w:val="00D31939"/>
    <w:rsid w:val="00D415D2"/>
    <w:rsid w:val="00D46B25"/>
    <w:rsid w:val="00D47740"/>
    <w:rsid w:val="00D63ED5"/>
    <w:rsid w:val="00D64F21"/>
    <w:rsid w:val="00D65E03"/>
    <w:rsid w:val="00D6760B"/>
    <w:rsid w:val="00D752C7"/>
    <w:rsid w:val="00D808A8"/>
    <w:rsid w:val="00D83D1B"/>
    <w:rsid w:val="00D92AD3"/>
    <w:rsid w:val="00D96693"/>
    <w:rsid w:val="00DA085A"/>
    <w:rsid w:val="00DA2561"/>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05AA7"/>
    <w:rsid w:val="00E109E3"/>
    <w:rsid w:val="00E13264"/>
    <w:rsid w:val="00E1420D"/>
    <w:rsid w:val="00E14714"/>
    <w:rsid w:val="00E2445F"/>
    <w:rsid w:val="00E306D7"/>
    <w:rsid w:val="00E3257C"/>
    <w:rsid w:val="00E335E4"/>
    <w:rsid w:val="00E33873"/>
    <w:rsid w:val="00E34CAE"/>
    <w:rsid w:val="00E35B7B"/>
    <w:rsid w:val="00E42242"/>
    <w:rsid w:val="00E42F29"/>
    <w:rsid w:val="00E51C76"/>
    <w:rsid w:val="00E51F52"/>
    <w:rsid w:val="00E61D60"/>
    <w:rsid w:val="00E61D6E"/>
    <w:rsid w:val="00E637F0"/>
    <w:rsid w:val="00E64D97"/>
    <w:rsid w:val="00E7003C"/>
    <w:rsid w:val="00E72FBC"/>
    <w:rsid w:val="00E75010"/>
    <w:rsid w:val="00E7677A"/>
    <w:rsid w:val="00E76B33"/>
    <w:rsid w:val="00E805ED"/>
    <w:rsid w:val="00E81315"/>
    <w:rsid w:val="00E83407"/>
    <w:rsid w:val="00EA0198"/>
    <w:rsid w:val="00EA1307"/>
    <w:rsid w:val="00EA62CA"/>
    <w:rsid w:val="00EA7A14"/>
    <w:rsid w:val="00EB3B45"/>
    <w:rsid w:val="00EB41F5"/>
    <w:rsid w:val="00EB468F"/>
    <w:rsid w:val="00EB75C9"/>
    <w:rsid w:val="00EC21DD"/>
    <w:rsid w:val="00EC675B"/>
    <w:rsid w:val="00EC68ED"/>
    <w:rsid w:val="00EC70B8"/>
    <w:rsid w:val="00ED0861"/>
    <w:rsid w:val="00ED2CB9"/>
    <w:rsid w:val="00ED58F4"/>
    <w:rsid w:val="00ED5B8C"/>
    <w:rsid w:val="00ED75AC"/>
    <w:rsid w:val="00EE07E9"/>
    <w:rsid w:val="00EE2C5E"/>
    <w:rsid w:val="00EE42DC"/>
    <w:rsid w:val="00EE4758"/>
    <w:rsid w:val="00EE4CC4"/>
    <w:rsid w:val="00EE7C73"/>
    <w:rsid w:val="00EF1B35"/>
    <w:rsid w:val="00EF31CF"/>
    <w:rsid w:val="00EF4936"/>
    <w:rsid w:val="00EF4BBB"/>
    <w:rsid w:val="00F05913"/>
    <w:rsid w:val="00F11BE7"/>
    <w:rsid w:val="00F22BB9"/>
    <w:rsid w:val="00F27503"/>
    <w:rsid w:val="00F34822"/>
    <w:rsid w:val="00F37300"/>
    <w:rsid w:val="00F40A9F"/>
    <w:rsid w:val="00F40D9F"/>
    <w:rsid w:val="00F40DF2"/>
    <w:rsid w:val="00F426DB"/>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3613"/>
    <w:rsid w:val="00F9736F"/>
    <w:rsid w:val="00F97853"/>
    <w:rsid w:val="00FA213F"/>
    <w:rsid w:val="00FB29E3"/>
    <w:rsid w:val="00FB6156"/>
    <w:rsid w:val="00FB61BE"/>
    <w:rsid w:val="00FC2A84"/>
    <w:rsid w:val="00FC3CB9"/>
    <w:rsid w:val="00FC5426"/>
    <w:rsid w:val="00FC5CAE"/>
    <w:rsid w:val="00FD055B"/>
    <w:rsid w:val="00FD2219"/>
    <w:rsid w:val="00FE148A"/>
    <w:rsid w:val="00FE1D17"/>
    <w:rsid w:val="00FE2A05"/>
    <w:rsid w:val="00FE2B28"/>
    <w:rsid w:val="00FE45B7"/>
    <w:rsid w:val="00FE6402"/>
    <w:rsid w:val="00FE779E"/>
    <w:rsid w:val="00FF07B1"/>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1172</Words>
  <Characters>5855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Toshiba</cp:lastModifiedBy>
  <cp:revision>4</cp:revision>
  <cp:lastPrinted>2021-02-23T15:26:00Z</cp:lastPrinted>
  <dcterms:created xsi:type="dcterms:W3CDTF">2021-11-11T11:09:00Z</dcterms:created>
  <dcterms:modified xsi:type="dcterms:W3CDTF">2021-11-11T14:21:00Z</dcterms:modified>
</cp:coreProperties>
</file>